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F7" w:rsidRDefault="00F37EF7" w:rsidP="00F37EF7">
      <w:pPr>
        <w:spacing w:after="160" w:line="259" w:lineRule="auto"/>
        <w:jc w:val="center"/>
        <w:rPr>
          <w:rFonts w:cs="Times New Roman"/>
          <w:b/>
          <w:i/>
          <w:sz w:val="28"/>
        </w:rPr>
      </w:pPr>
      <w:bookmarkStart w:id="0" w:name="_Hlk154050910"/>
      <w:r w:rsidRPr="00F37EF7">
        <w:rPr>
          <w:rFonts w:cs="Times New Roman"/>
          <w:b/>
          <w:i/>
          <w:sz w:val="28"/>
        </w:rPr>
        <w:t>ASSAM ELECTRICITY GRID CORPORATION LIMITED</w:t>
      </w:r>
    </w:p>
    <w:p w:rsidR="00F37EF7" w:rsidRDefault="00F37EF7" w:rsidP="00F37EF7">
      <w:pPr>
        <w:spacing w:after="160" w:line="259" w:lineRule="auto"/>
        <w:jc w:val="center"/>
        <w:rPr>
          <w:rFonts w:cs="Times New Roman"/>
          <w:i/>
          <w:sz w:val="24"/>
        </w:rPr>
      </w:pPr>
      <w:r>
        <w:rPr>
          <w:rFonts w:cs="Times New Roman"/>
          <w:i/>
          <w:sz w:val="24"/>
        </w:rPr>
        <w:t>OFFICE OF THE</w:t>
      </w:r>
      <w:r w:rsidRPr="00F37EF7">
        <w:rPr>
          <w:rFonts w:cs="Times New Roman"/>
          <w:i/>
          <w:sz w:val="24"/>
        </w:rPr>
        <w:t xml:space="preserve"> DEPUTY GENERAL MANA</w:t>
      </w:r>
      <w:r>
        <w:rPr>
          <w:rFonts w:cs="Times New Roman"/>
          <w:i/>
          <w:sz w:val="24"/>
        </w:rPr>
        <w:t>GER</w:t>
      </w:r>
    </w:p>
    <w:p w:rsidR="00F37EF7" w:rsidRDefault="00F37EF7" w:rsidP="00F37EF7">
      <w:pPr>
        <w:spacing w:after="160" w:line="259" w:lineRule="auto"/>
        <w:jc w:val="center"/>
        <w:rPr>
          <w:rFonts w:cs="Times New Roman"/>
          <w:i/>
          <w:sz w:val="24"/>
        </w:rPr>
      </w:pPr>
      <w:r>
        <w:rPr>
          <w:rFonts w:cs="Times New Roman"/>
          <w:i/>
          <w:sz w:val="24"/>
        </w:rPr>
        <w:t xml:space="preserve">T&amp;T CIRCLE, </w:t>
      </w:r>
      <w:r w:rsidR="00320C22">
        <w:rPr>
          <w:rFonts w:cs="Times New Roman"/>
          <w:i/>
          <w:sz w:val="24"/>
        </w:rPr>
        <w:t>JORHAT.</w:t>
      </w:r>
    </w:p>
    <w:p w:rsidR="00F37EF7" w:rsidRDefault="00F37EF7" w:rsidP="00F37EF7">
      <w:pPr>
        <w:spacing w:after="160" w:line="259" w:lineRule="auto"/>
        <w:jc w:val="center"/>
        <w:rPr>
          <w:rFonts w:cs="Times New Roman"/>
          <w:i/>
          <w:sz w:val="24"/>
        </w:rPr>
      </w:pPr>
    </w:p>
    <w:p w:rsidR="00F37EF7" w:rsidRDefault="00F37EF7" w:rsidP="00F37EF7">
      <w:pPr>
        <w:spacing w:after="160" w:line="259" w:lineRule="auto"/>
        <w:jc w:val="center"/>
        <w:rPr>
          <w:rFonts w:cs="Times New Roman"/>
          <w:i/>
          <w:sz w:val="24"/>
        </w:rPr>
      </w:pPr>
      <w:r>
        <w:rPr>
          <w:rFonts w:cs="Times New Roman"/>
          <w:i/>
          <w:noProof/>
          <w:sz w:val="24"/>
        </w:rPr>
        <w:drawing>
          <wp:inline distT="0" distB="0" distL="0" distR="0">
            <wp:extent cx="82296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 cy="914400"/>
                    </a:xfrm>
                    <a:prstGeom prst="rect">
                      <a:avLst/>
                    </a:prstGeom>
                    <a:noFill/>
                  </pic:spPr>
                </pic:pic>
              </a:graphicData>
            </a:graphic>
          </wp:inline>
        </w:drawing>
      </w:r>
    </w:p>
    <w:p w:rsidR="00F37EF7" w:rsidRDefault="00F37EF7" w:rsidP="00F37EF7">
      <w:pPr>
        <w:spacing w:after="160" w:line="259" w:lineRule="auto"/>
        <w:jc w:val="center"/>
        <w:rPr>
          <w:rFonts w:cs="Times New Roman"/>
          <w:b/>
          <w:sz w:val="24"/>
          <w:u w:val="single"/>
        </w:rPr>
      </w:pPr>
      <w:r w:rsidRPr="00F37EF7">
        <w:rPr>
          <w:rFonts w:cs="Times New Roman"/>
          <w:b/>
          <w:sz w:val="24"/>
          <w:u w:val="single"/>
        </w:rPr>
        <w:t>TENDER DOCUMENT</w:t>
      </w:r>
    </w:p>
    <w:p w:rsidR="00385B67" w:rsidRPr="00DC5973" w:rsidRDefault="00385B67" w:rsidP="00385B67">
      <w:pPr>
        <w:spacing w:after="160" w:line="259" w:lineRule="auto"/>
        <w:ind w:left="-142"/>
        <w:jc w:val="center"/>
        <w:rPr>
          <w:rFonts w:cs="Times New Roman"/>
          <w:b/>
          <w:sz w:val="22"/>
          <w:szCs w:val="20"/>
          <w:u w:val="single"/>
        </w:rPr>
      </w:pPr>
      <w:r w:rsidRPr="00DC5973">
        <w:rPr>
          <w:rFonts w:cs="Times New Roman"/>
          <w:b/>
          <w:sz w:val="18"/>
          <w:szCs w:val="18"/>
        </w:rPr>
        <w:t xml:space="preserve">NOTICE INVITING TENDER NO: </w:t>
      </w:r>
      <w:r w:rsidR="00320C22">
        <w:rPr>
          <w:rFonts w:cs="Times New Roman"/>
          <w:b/>
          <w:szCs w:val="20"/>
        </w:rPr>
        <w:t>AEGCL/DGM/TTC/JRT</w:t>
      </w:r>
      <w:r w:rsidRPr="00DC5973">
        <w:rPr>
          <w:rFonts w:cs="Times New Roman"/>
          <w:b/>
          <w:szCs w:val="20"/>
        </w:rPr>
        <w:t>/O&amp;</w:t>
      </w:r>
      <w:r w:rsidR="00320C22">
        <w:rPr>
          <w:rFonts w:cs="Times New Roman"/>
          <w:b/>
          <w:szCs w:val="20"/>
        </w:rPr>
        <w:t>M</w:t>
      </w:r>
      <w:r w:rsidR="00FF5587">
        <w:rPr>
          <w:rFonts w:cs="Times New Roman"/>
          <w:b/>
          <w:szCs w:val="20"/>
        </w:rPr>
        <w:t>/33CT</w:t>
      </w:r>
      <w:r w:rsidR="00320C22">
        <w:rPr>
          <w:rFonts w:cs="Times New Roman"/>
          <w:b/>
          <w:szCs w:val="20"/>
        </w:rPr>
        <w:t>/T-31/2025</w:t>
      </w:r>
      <w:r w:rsidRPr="00DC5973">
        <w:rPr>
          <w:rFonts w:cs="Times New Roman"/>
          <w:b/>
          <w:szCs w:val="20"/>
        </w:rPr>
        <w:t>/</w:t>
      </w:r>
      <w:r w:rsidR="007A2A1C">
        <w:rPr>
          <w:rFonts w:cs="Times New Roman"/>
          <w:b/>
          <w:szCs w:val="20"/>
        </w:rPr>
        <w:t>450</w:t>
      </w:r>
      <w:r w:rsidR="00320C22">
        <w:rPr>
          <w:rFonts w:cs="Times New Roman"/>
          <w:b/>
          <w:szCs w:val="20"/>
        </w:rPr>
        <w:t xml:space="preserve">       </w:t>
      </w:r>
      <w:r w:rsidRPr="00DC5973">
        <w:rPr>
          <w:rFonts w:cs="Times New Roman"/>
          <w:b/>
          <w:szCs w:val="20"/>
        </w:rPr>
        <w:t xml:space="preserve">Dated: </w:t>
      </w:r>
      <w:r w:rsidR="00FF5587">
        <w:rPr>
          <w:rFonts w:cs="Times New Roman"/>
          <w:b/>
          <w:szCs w:val="20"/>
        </w:rPr>
        <w:t>29.07</w:t>
      </w:r>
      <w:r w:rsidR="00B44526">
        <w:rPr>
          <w:rFonts w:cs="Times New Roman"/>
          <w:b/>
          <w:szCs w:val="20"/>
        </w:rPr>
        <w:t>.202</w:t>
      </w:r>
      <w:r w:rsidR="00320C22">
        <w:rPr>
          <w:rFonts w:cs="Times New Roman"/>
          <w:b/>
          <w:szCs w:val="20"/>
        </w:rPr>
        <w:t>5</w:t>
      </w:r>
    </w:p>
    <w:p w:rsidR="00F37EF7" w:rsidRDefault="00F37EF7" w:rsidP="00F37EF7">
      <w:pPr>
        <w:spacing w:after="160" w:line="259" w:lineRule="auto"/>
        <w:jc w:val="center"/>
        <w:rPr>
          <w:rFonts w:cs="Times New Roman"/>
          <w:b/>
        </w:rPr>
      </w:pPr>
    </w:p>
    <w:p w:rsidR="0076205D" w:rsidRDefault="0076205D" w:rsidP="008F030B">
      <w:pPr>
        <w:spacing w:after="0" w:line="259" w:lineRule="auto"/>
        <w:jc w:val="center"/>
        <w:rPr>
          <w:rFonts w:cs="Times New Roman"/>
          <w:b/>
          <w:sz w:val="24"/>
          <w:u w:val="single"/>
        </w:rPr>
      </w:pPr>
    </w:p>
    <w:p w:rsidR="00292178" w:rsidRDefault="00292178" w:rsidP="008F030B">
      <w:pPr>
        <w:spacing w:after="0" w:line="259" w:lineRule="auto"/>
        <w:jc w:val="center"/>
        <w:rPr>
          <w:rFonts w:cs="Times New Roman"/>
          <w:b/>
          <w:sz w:val="24"/>
          <w:u w:val="single"/>
        </w:rPr>
      </w:pPr>
      <w:r w:rsidRPr="0076205D">
        <w:rPr>
          <w:rFonts w:cs="Times New Roman"/>
          <w:b/>
          <w:sz w:val="24"/>
          <w:u w:val="single"/>
        </w:rPr>
        <w:t>Name of work</w:t>
      </w:r>
    </w:p>
    <w:p w:rsidR="00E04228" w:rsidRDefault="00E04228" w:rsidP="008F030B">
      <w:pPr>
        <w:spacing w:after="0" w:line="259" w:lineRule="auto"/>
        <w:jc w:val="center"/>
        <w:rPr>
          <w:rFonts w:cs="Times New Roman"/>
          <w:b/>
          <w:sz w:val="24"/>
          <w:u w:val="single"/>
        </w:rPr>
      </w:pPr>
    </w:p>
    <w:p w:rsidR="008F030B" w:rsidRPr="003C17DA" w:rsidRDefault="00CA7ABE" w:rsidP="003C17DA">
      <w:pPr>
        <w:pStyle w:val="Title"/>
        <w:ind w:right="345"/>
        <w:rPr>
          <w:rFonts w:ascii="Times New Roman" w:eastAsia="Arial MT" w:hAnsi="Times New Roman" w:cs="Times New Roman"/>
          <w:sz w:val="22"/>
          <w:szCs w:val="22"/>
        </w:rPr>
      </w:pPr>
      <w:bookmarkStart w:id="1" w:name="_Hlk151466279"/>
      <w:r w:rsidRPr="003C17DA">
        <w:rPr>
          <w:rFonts w:ascii="Times New Roman" w:hAnsi="Times New Roman" w:cs="Times New Roman"/>
          <w:sz w:val="22"/>
          <w:szCs w:val="22"/>
        </w:rPr>
        <w:t xml:space="preserve">Supply </w:t>
      </w:r>
      <w:r w:rsidR="00543DD1" w:rsidRPr="003C17DA">
        <w:rPr>
          <w:rFonts w:ascii="Times New Roman" w:hAnsi="Times New Roman" w:cs="Times New Roman"/>
          <w:sz w:val="22"/>
          <w:szCs w:val="22"/>
        </w:rPr>
        <w:t xml:space="preserve">of </w:t>
      </w:r>
      <w:bookmarkEnd w:id="1"/>
      <w:r w:rsidR="0033773E">
        <w:rPr>
          <w:rFonts w:ascii="Times New Roman" w:eastAsia="Arial MT" w:hAnsi="Times New Roman" w:cs="Times New Roman"/>
          <w:sz w:val="22"/>
          <w:szCs w:val="22"/>
        </w:rPr>
        <w:t>16</w:t>
      </w:r>
      <w:r w:rsidR="003C17DA" w:rsidRPr="003C17DA">
        <w:rPr>
          <w:rFonts w:ascii="Times New Roman" w:eastAsia="Arial MT" w:hAnsi="Times New Roman" w:cs="Times New Roman"/>
          <w:sz w:val="22"/>
          <w:szCs w:val="22"/>
        </w:rPr>
        <w:t xml:space="preserve"> nos. of 33KV </w:t>
      </w:r>
      <w:r w:rsidR="0033773E">
        <w:rPr>
          <w:rFonts w:ascii="Times New Roman" w:eastAsia="Arial MT" w:hAnsi="Times New Roman" w:cs="Times New Roman"/>
          <w:sz w:val="22"/>
          <w:szCs w:val="22"/>
        </w:rPr>
        <w:t>Feeder CT</w:t>
      </w:r>
      <w:r w:rsidR="00684BA2">
        <w:rPr>
          <w:rFonts w:ascii="Times New Roman" w:eastAsia="Arial MT" w:hAnsi="Times New Roman" w:cs="Times New Roman"/>
          <w:sz w:val="22"/>
          <w:szCs w:val="22"/>
        </w:rPr>
        <w:t xml:space="preserve"> </w:t>
      </w:r>
      <w:r w:rsidR="0033773E">
        <w:rPr>
          <w:rFonts w:ascii="Times New Roman" w:eastAsia="Arial MT" w:hAnsi="Times New Roman" w:cs="Times New Roman"/>
          <w:sz w:val="22"/>
          <w:szCs w:val="22"/>
        </w:rPr>
        <w:t>and 08</w:t>
      </w:r>
      <w:r w:rsidR="00604451">
        <w:rPr>
          <w:rFonts w:ascii="Times New Roman" w:eastAsia="Arial MT" w:hAnsi="Times New Roman" w:cs="Times New Roman"/>
          <w:sz w:val="22"/>
          <w:szCs w:val="22"/>
        </w:rPr>
        <w:t xml:space="preserve"> nos. </w:t>
      </w:r>
      <w:r w:rsidR="0033773E">
        <w:rPr>
          <w:rFonts w:ascii="Times New Roman" w:eastAsia="Arial MT" w:hAnsi="Times New Roman" w:cs="Times New Roman"/>
          <w:sz w:val="22"/>
          <w:szCs w:val="22"/>
        </w:rPr>
        <w:t xml:space="preserve">of 33kV Transformer CT </w:t>
      </w:r>
      <w:r w:rsidR="00604451">
        <w:rPr>
          <w:rFonts w:ascii="Times New Roman" w:eastAsia="Arial MT" w:hAnsi="Times New Roman" w:cs="Times New Roman"/>
          <w:sz w:val="22"/>
          <w:szCs w:val="22"/>
        </w:rPr>
        <w:t>for Mariani Division, Nazira Division and T&amp;T Division, Golaghat under T&amp;T Circle Jorhat.</w:t>
      </w:r>
    </w:p>
    <w:p w:rsidR="003C17DA" w:rsidRDefault="003C17DA" w:rsidP="003C17DA">
      <w:pPr>
        <w:pStyle w:val="Title"/>
        <w:ind w:right="345"/>
        <w:rPr>
          <w:rFonts w:cs="Times New Roman"/>
        </w:rPr>
      </w:pPr>
    </w:p>
    <w:p w:rsidR="00292178" w:rsidRPr="00CA7ABE" w:rsidRDefault="00292178" w:rsidP="0076205D">
      <w:pPr>
        <w:spacing w:after="0" w:line="259" w:lineRule="auto"/>
        <w:rPr>
          <w:rFonts w:cs="Times New Roman"/>
          <w:b/>
          <w:bCs/>
          <w:sz w:val="22"/>
          <w:szCs w:val="24"/>
        </w:rPr>
      </w:pPr>
      <w:r>
        <w:rPr>
          <w:rFonts w:cs="Times New Roman"/>
        </w:rPr>
        <w:t xml:space="preserve">Tender cost amounting to               </w:t>
      </w:r>
    </w:p>
    <w:p w:rsidR="00292178" w:rsidRDefault="00292178" w:rsidP="0076205D">
      <w:pPr>
        <w:spacing w:after="0" w:line="259" w:lineRule="auto"/>
        <w:rPr>
          <w:rFonts w:cs="Times New Roman"/>
        </w:rPr>
      </w:pPr>
      <w:r>
        <w:rPr>
          <w:rFonts w:cs="Times New Roman"/>
        </w:rPr>
        <w:t>Deposited in the form of                  …………………..</w:t>
      </w:r>
    </w:p>
    <w:p w:rsidR="00292178" w:rsidRDefault="00292178" w:rsidP="0076205D">
      <w:pPr>
        <w:spacing w:after="0" w:line="259" w:lineRule="auto"/>
        <w:rPr>
          <w:rFonts w:cs="Times New Roman"/>
        </w:rPr>
      </w:pPr>
      <w:r>
        <w:rPr>
          <w:rFonts w:cs="Times New Roman"/>
        </w:rPr>
        <w:t>Vide                                                  ………………….</w:t>
      </w:r>
    </w:p>
    <w:p w:rsidR="00292178" w:rsidRDefault="00292178" w:rsidP="00292178">
      <w:pPr>
        <w:spacing w:after="160" w:line="259" w:lineRule="auto"/>
        <w:rPr>
          <w:rFonts w:cs="Times New Roman"/>
        </w:rPr>
      </w:pPr>
    </w:p>
    <w:p w:rsidR="0076205D" w:rsidRDefault="0076205D" w:rsidP="0076205D">
      <w:pPr>
        <w:spacing w:after="0" w:line="259" w:lineRule="auto"/>
        <w:rPr>
          <w:rFonts w:cs="Times New Roman"/>
        </w:rPr>
      </w:pPr>
    </w:p>
    <w:p w:rsidR="00292178" w:rsidRDefault="00292178" w:rsidP="0076205D">
      <w:pPr>
        <w:spacing w:after="0" w:line="259" w:lineRule="auto"/>
        <w:rPr>
          <w:rFonts w:cs="Times New Roman"/>
        </w:rPr>
      </w:pPr>
      <w:r>
        <w:rPr>
          <w:rFonts w:cs="Times New Roman"/>
        </w:rPr>
        <w:t>Issued to                                           …………………..</w:t>
      </w:r>
    </w:p>
    <w:p w:rsidR="00292178" w:rsidRDefault="00292178" w:rsidP="00292178">
      <w:pPr>
        <w:spacing w:after="160" w:line="259" w:lineRule="auto"/>
        <w:rPr>
          <w:rFonts w:cs="Times New Roman"/>
        </w:rPr>
      </w:pPr>
      <w:r>
        <w:rPr>
          <w:rFonts w:cs="Times New Roman"/>
        </w:rPr>
        <w:t>Address                                             ………………….</w:t>
      </w:r>
    </w:p>
    <w:p w:rsidR="00FE64F5" w:rsidRDefault="00FE64F5" w:rsidP="00E506C9">
      <w:pPr>
        <w:spacing w:after="160" w:line="259" w:lineRule="auto"/>
        <w:ind w:left="4320" w:firstLine="720"/>
        <w:jc w:val="center"/>
        <w:rPr>
          <w:rFonts w:cs="Times New Roman"/>
        </w:rPr>
      </w:pPr>
    </w:p>
    <w:p w:rsidR="00DC3DA2" w:rsidRDefault="00FE64F5" w:rsidP="008F030B">
      <w:pPr>
        <w:spacing w:after="0" w:line="259" w:lineRule="auto"/>
        <w:rPr>
          <w:rFonts w:cs="Times New Roman"/>
        </w:rPr>
      </w:pPr>
      <w:r>
        <w:rPr>
          <w:rFonts w:cs="Times New Roman"/>
        </w:rPr>
        <w:t>Signature of Contractor/Firm</w:t>
      </w:r>
      <w:r w:rsidR="008F030B">
        <w:rPr>
          <w:rFonts w:cs="Times New Roman"/>
        </w:rPr>
        <w:tab/>
      </w:r>
    </w:p>
    <w:p w:rsidR="00DC3DA2" w:rsidRDefault="00DC3DA2" w:rsidP="008F030B">
      <w:pPr>
        <w:spacing w:after="0" w:line="259" w:lineRule="auto"/>
        <w:rPr>
          <w:rFonts w:cs="Times New Roman"/>
        </w:rPr>
      </w:pPr>
    </w:p>
    <w:p w:rsidR="00DC3DA2" w:rsidRDefault="00DC3DA2" w:rsidP="008F030B">
      <w:pPr>
        <w:spacing w:after="0" w:line="259" w:lineRule="auto"/>
        <w:rPr>
          <w:rFonts w:cs="Times New Roman"/>
        </w:rPr>
      </w:pPr>
    </w:p>
    <w:p w:rsidR="00DC3DA2" w:rsidRDefault="00DC3DA2" w:rsidP="008F030B">
      <w:pPr>
        <w:spacing w:after="0" w:line="259" w:lineRule="auto"/>
        <w:rPr>
          <w:rFonts w:cs="Times New Roman"/>
        </w:rPr>
      </w:pPr>
    </w:p>
    <w:p w:rsidR="00DC3DA2" w:rsidRDefault="00DC3DA2" w:rsidP="008F030B">
      <w:pPr>
        <w:spacing w:after="0" w:line="259" w:lineRule="auto"/>
        <w:rPr>
          <w:rFonts w:cs="Times New Roman"/>
        </w:rPr>
      </w:pPr>
    </w:p>
    <w:p w:rsidR="00FE64F5" w:rsidRDefault="008F030B" w:rsidP="008F030B">
      <w:pPr>
        <w:spacing w:after="0" w:line="259"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604451">
        <w:rPr>
          <w:rFonts w:cs="Times New Roman"/>
        </w:rPr>
        <w:t xml:space="preserve">                       </w:t>
      </w:r>
      <w:r>
        <w:rPr>
          <w:rFonts w:cs="Times New Roman"/>
        </w:rPr>
        <w:t>Deputy General Manager</w:t>
      </w:r>
    </w:p>
    <w:p w:rsidR="008F030B" w:rsidRDefault="008F030B" w:rsidP="00604451">
      <w:pPr>
        <w:spacing w:after="0" w:line="259"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T&amp;T Circle, AEGCL, </w:t>
      </w:r>
    </w:p>
    <w:p w:rsidR="00604451" w:rsidRPr="00292178" w:rsidRDefault="00604451" w:rsidP="00604451">
      <w:pPr>
        <w:spacing w:after="0" w:line="259"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Garmur,Jorhat-07</w:t>
      </w:r>
    </w:p>
    <w:p w:rsidR="00DC3DA2" w:rsidRPr="00DC3DA2" w:rsidRDefault="00DC3DA2" w:rsidP="00DC3DA2">
      <w:pPr>
        <w:rPr>
          <w:rFonts w:cs="Times New Roman"/>
        </w:rPr>
      </w:pPr>
    </w:p>
    <w:p w:rsidR="00DC3DA2" w:rsidRDefault="00DC3DA2" w:rsidP="00DC3DA2">
      <w:pPr>
        <w:tabs>
          <w:tab w:val="left" w:pos="6945"/>
        </w:tabs>
        <w:rPr>
          <w:rFonts w:cs="Times New Roman"/>
        </w:rPr>
      </w:pPr>
      <w:r w:rsidRPr="00DC3DA2">
        <w:rPr>
          <w:rFonts w:cs="Times New Roman"/>
          <w:sz w:val="22"/>
          <w:szCs w:val="24"/>
        </w:rPr>
        <w:t xml:space="preserve"> Tender fee: Rs. 1000.00</w:t>
      </w:r>
    </w:p>
    <w:p w:rsidR="00DC3DA2" w:rsidRPr="00DC3DA2" w:rsidRDefault="00DC3DA2" w:rsidP="00DC3DA2">
      <w:pPr>
        <w:tabs>
          <w:tab w:val="left" w:pos="6945"/>
        </w:tabs>
        <w:rPr>
          <w:rFonts w:cs="Times New Roman"/>
        </w:rPr>
        <w:sectPr w:rsidR="00DC3DA2" w:rsidRPr="00DC3DA2" w:rsidSect="00EF2528">
          <w:footerReference w:type="default" r:id="rId9"/>
          <w:pgSz w:w="11907" w:h="16839" w:code="9"/>
          <w:pgMar w:top="1440" w:right="1275" w:bottom="1440"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docGrid w:linePitch="360"/>
        </w:sectPr>
      </w:pPr>
      <w:r>
        <w:rPr>
          <w:rFonts w:cs="Times New Roman"/>
        </w:rPr>
        <w:tab/>
        <w:t>EMD:  Rs</w:t>
      </w:r>
      <w:r w:rsidRPr="00DC3DA2">
        <w:rPr>
          <w:rFonts w:cs="Times New Roman"/>
          <w:b/>
          <w:bCs/>
        </w:rPr>
        <w:t>.</w:t>
      </w:r>
      <w:r w:rsidR="00DB2B1C">
        <w:rPr>
          <w:rFonts w:cs="Times New Roman"/>
          <w:b/>
          <w:bCs/>
        </w:rPr>
        <w:t xml:space="preserve"> 40</w:t>
      </w:r>
      <w:r w:rsidR="006C31F3">
        <w:rPr>
          <w:rFonts w:cs="Times New Roman"/>
          <w:b/>
          <w:bCs/>
        </w:rPr>
        <w:t>,000</w:t>
      </w:r>
      <w:r w:rsidRPr="00DC3DA2">
        <w:rPr>
          <w:rFonts w:cs="Times New Roman"/>
          <w:sz w:val="22"/>
        </w:rPr>
        <w:t>.</w:t>
      </w:r>
      <w:r w:rsidRPr="006C31F3">
        <w:rPr>
          <w:rFonts w:cs="Times New Roman"/>
          <w:b/>
          <w:sz w:val="22"/>
        </w:rPr>
        <w:t>00</w:t>
      </w:r>
    </w:p>
    <w:p w:rsidR="0029591A" w:rsidRDefault="0029591A" w:rsidP="0029591A">
      <w:pPr>
        <w:spacing w:after="0"/>
        <w:rPr>
          <w:rFonts w:cs="Times New Roman"/>
        </w:rPr>
      </w:pPr>
    </w:p>
    <w:tbl>
      <w:tblPr>
        <w:tblpPr w:leftFromText="180" w:rightFromText="180" w:vertAnchor="text" w:tblpY="1"/>
        <w:tblOverlap w:val="never"/>
        <w:tblW w:w="9951" w:type="dxa"/>
        <w:tblLayout w:type="fixed"/>
        <w:tblLook w:val="04A0"/>
      </w:tblPr>
      <w:tblGrid>
        <w:gridCol w:w="821"/>
        <w:gridCol w:w="547"/>
        <w:gridCol w:w="4201"/>
        <w:gridCol w:w="2741"/>
        <w:gridCol w:w="1641"/>
      </w:tblGrid>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2"/>
              </w:numPr>
              <w:spacing w:after="0"/>
              <w:rPr>
                <w:rFonts w:cs="Times New Roman"/>
                <w:b/>
                <w:lang w:val="en-IN"/>
              </w:rPr>
            </w:pPr>
          </w:p>
        </w:tc>
        <w:tc>
          <w:tcPr>
            <w:tcW w:w="547" w:type="dxa"/>
            <w:tcBorders>
              <w:top w:val="nil"/>
              <w:left w:val="nil"/>
              <w:bottom w:val="nil"/>
              <w:right w:val="nil"/>
            </w:tcBorders>
          </w:tcPr>
          <w:p w:rsidR="00757A98" w:rsidRPr="00757A98" w:rsidRDefault="00757A98" w:rsidP="00094691">
            <w:pPr>
              <w:spacing w:after="0"/>
              <w:rPr>
                <w:rFonts w:cs="Times New Roman"/>
                <w:b/>
                <w:lang w:val="en-IN"/>
              </w:rPr>
            </w:pPr>
          </w:p>
        </w:tc>
        <w:tc>
          <w:tcPr>
            <w:tcW w:w="8583" w:type="dxa"/>
            <w:gridSpan w:val="3"/>
            <w:tcBorders>
              <w:top w:val="nil"/>
              <w:left w:val="nil"/>
              <w:bottom w:val="nil"/>
              <w:right w:val="nil"/>
            </w:tcBorders>
          </w:tcPr>
          <w:p w:rsidR="00757A98" w:rsidRDefault="00757A98" w:rsidP="00094691">
            <w:pPr>
              <w:spacing w:after="0"/>
              <w:rPr>
                <w:rFonts w:cs="Times New Roman"/>
                <w:b/>
                <w:lang w:val="en-IN"/>
              </w:rPr>
            </w:pPr>
            <w:r w:rsidRPr="00757A98">
              <w:rPr>
                <w:rFonts w:cs="Times New Roman"/>
                <w:b/>
                <w:lang w:val="en-IN"/>
              </w:rPr>
              <w:t>INFORMATION TO BIDDER:</w:t>
            </w:r>
          </w:p>
          <w:p w:rsidR="00EB724A" w:rsidRPr="00757A98" w:rsidRDefault="00EB724A" w:rsidP="00094691">
            <w:pPr>
              <w:spacing w:after="0"/>
              <w:rPr>
                <w:rFonts w:cs="Times New Roman"/>
                <w:b/>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b/>
                <w:lang w:val="en-IN"/>
              </w:rPr>
            </w:pPr>
          </w:p>
        </w:tc>
        <w:tc>
          <w:tcPr>
            <w:tcW w:w="547" w:type="dxa"/>
            <w:tcBorders>
              <w:top w:val="nil"/>
              <w:left w:val="nil"/>
              <w:bottom w:val="nil"/>
              <w:right w:val="nil"/>
            </w:tcBorders>
          </w:tcPr>
          <w:p w:rsidR="00757A98" w:rsidRPr="00757A98" w:rsidRDefault="00757A98" w:rsidP="00094691">
            <w:pPr>
              <w:spacing w:after="0"/>
              <w:rPr>
                <w:rFonts w:cs="Times New Roman"/>
                <w:b/>
                <w:lang w:val="en-IN"/>
              </w:rPr>
            </w:pPr>
          </w:p>
        </w:tc>
        <w:tc>
          <w:tcPr>
            <w:tcW w:w="8583" w:type="dxa"/>
            <w:gridSpan w:val="3"/>
            <w:tcBorders>
              <w:top w:val="nil"/>
              <w:left w:val="nil"/>
              <w:bottom w:val="nil"/>
              <w:right w:val="nil"/>
            </w:tcBorders>
          </w:tcPr>
          <w:p w:rsidR="0033773E" w:rsidRPr="003C17DA" w:rsidRDefault="00757A98" w:rsidP="0033773E">
            <w:pPr>
              <w:pStyle w:val="Title"/>
              <w:ind w:left="-108" w:right="345"/>
              <w:rPr>
                <w:rFonts w:ascii="Times New Roman" w:eastAsia="Arial MT" w:hAnsi="Times New Roman" w:cs="Times New Roman"/>
                <w:sz w:val="22"/>
                <w:szCs w:val="22"/>
              </w:rPr>
            </w:pPr>
            <w:r w:rsidRPr="00757A98">
              <w:rPr>
                <w:rFonts w:cs="Times New Roman"/>
                <w:lang w:val="en-IN"/>
              </w:rPr>
              <w:t xml:space="preserve">NAME OF WORK: </w:t>
            </w:r>
            <w:r w:rsidR="0033773E" w:rsidRPr="003C17DA">
              <w:rPr>
                <w:rFonts w:ascii="Times New Roman" w:hAnsi="Times New Roman" w:cs="Times New Roman"/>
                <w:sz w:val="22"/>
                <w:szCs w:val="22"/>
              </w:rPr>
              <w:t xml:space="preserve"> Supply of </w:t>
            </w:r>
            <w:r w:rsidR="0033773E">
              <w:rPr>
                <w:rFonts w:ascii="Times New Roman" w:eastAsia="Arial MT" w:hAnsi="Times New Roman" w:cs="Times New Roman"/>
                <w:sz w:val="22"/>
                <w:szCs w:val="22"/>
              </w:rPr>
              <w:t>16</w:t>
            </w:r>
            <w:r w:rsidR="0033773E" w:rsidRPr="003C17DA">
              <w:rPr>
                <w:rFonts w:ascii="Times New Roman" w:eastAsia="Arial MT" w:hAnsi="Times New Roman" w:cs="Times New Roman"/>
                <w:sz w:val="22"/>
                <w:szCs w:val="22"/>
              </w:rPr>
              <w:t xml:space="preserve"> nos. of 33KV </w:t>
            </w:r>
            <w:r w:rsidR="0033773E">
              <w:rPr>
                <w:rFonts w:ascii="Times New Roman" w:eastAsia="Arial MT" w:hAnsi="Times New Roman" w:cs="Times New Roman"/>
                <w:sz w:val="22"/>
                <w:szCs w:val="22"/>
              </w:rPr>
              <w:t>Feeder CT and 08 nos. of 33kV       Transformer CT for Mariani Division, Nazira Division and T&amp;T Division, Golaghat under T&amp;T Circle Jorhat.</w:t>
            </w:r>
          </w:p>
          <w:p w:rsidR="00604451" w:rsidRPr="003C17DA" w:rsidRDefault="00604451" w:rsidP="00094691">
            <w:pPr>
              <w:pStyle w:val="Title"/>
              <w:ind w:right="345"/>
              <w:rPr>
                <w:rFonts w:ascii="Times New Roman" w:eastAsia="Arial MT" w:hAnsi="Times New Roman" w:cs="Times New Roman"/>
                <w:sz w:val="22"/>
                <w:szCs w:val="22"/>
              </w:rPr>
            </w:pPr>
          </w:p>
          <w:p w:rsidR="00757A98" w:rsidRPr="00F910CD" w:rsidRDefault="00604451" w:rsidP="00094691">
            <w:pPr>
              <w:spacing w:after="0" w:line="259" w:lineRule="auto"/>
              <w:rPr>
                <w:rFonts w:cs="Times New Roman"/>
                <w:b/>
                <w:sz w:val="22"/>
              </w:rPr>
            </w:pPr>
            <w:r w:rsidRPr="00F910CD">
              <w:rPr>
                <w:rFonts w:cs="Times New Roman"/>
                <w:b/>
                <w:sz w:val="22"/>
              </w:rPr>
              <w:t xml:space="preserve"> </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b/>
                <w:lang w:val="en-IN"/>
              </w:rPr>
            </w:pPr>
          </w:p>
        </w:tc>
        <w:tc>
          <w:tcPr>
            <w:tcW w:w="547" w:type="dxa"/>
            <w:tcBorders>
              <w:top w:val="nil"/>
              <w:left w:val="nil"/>
              <w:bottom w:val="nil"/>
              <w:right w:val="nil"/>
            </w:tcBorders>
          </w:tcPr>
          <w:p w:rsidR="00757A98" w:rsidRPr="00757A98" w:rsidRDefault="00757A98" w:rsidP="00094691">
            <w:pPr>
              <w:spacing w:after="0"/>
              <w:rPr>
                <w:rFonts w:cs="Times New Roman"/>
                <w:b/>
                <w:lang w:val="en-IN"/>
              </w:rPr>
            </w:pPr>
          </w:p>
        </w:tc>
        <w:tc>
          <w:tcPr>
            <w:tcW w:w="8583" w:type="dxa"/>
            <w:gridSpan w:val="3"/>
            <w:tcBorders>
              <w:top w:val="nil"/>
              <w:left w:val="nil"/>
              <w:bottom w:val="nil"/>
              <w:right w:val="nil"/>
            </w:tcBorders>
          </w:tcPr>
          <w:p w:rsidR="00757A98" w:rsidRDefault="00757A98" w:rsidP="00094691">
            <w:pPr>
              <w:spacing w:after="0"/>
              <w:rPr>
                <w:rFonts w:cs="Times New Roman"/>
                <w:b/>
                <w:lang w:val="en-IN"/>
              </w:rPr>
            </w:pPr>
            <w:r>
              <w:rPr>
                <w:rFonts w:cs="Times New Roman"/>
                <w:b/>
                <w:lang w:val="en-IN"/>
              </w:rPr>
              <w:t>LOCATION OF WORK:-</w:t>
            </w:r>
            <w:r w:rsidR="00604451">
              <w:rPr>
                <w:rFonts w:cs="Times New Roman"/>
                <w:b/>
                <w:szCs w:val="18"/>
              </w:rPr>
              <w:t xml:space="preserve"> 220kV Mariani GSS, 132kV Nazira GSs and T&amp;T Division, Golaghat.</w:t>
            </w:r>
          </w:p>
          <w:p w:rsidR="00E8749D" w:rsidRPr="00757A98" w:rsidRDefault="00E8749D" w:rsidP="00094691">
            <w:pPr>
              <w:spacing w:after="0"/>
              <w:rPr>
                <w:rFonts w:cs="Times New Roman"/>
                <w:b/>
                <w:lang w:val="en-IN"/>
              </w:rPr>
            </w:pPr>
          </w:p>
        </w:tc>
      </w:tr>
      <w:tr w:rsidR="00757A98" w:rsidRPr="00757A98" w:rsidTr="00094691">
        <w:trPr>
          <w:trHeight w:val="3"/>
        </w:trPr>
        <w:tc>
          <w:tcPr>
            <w:tcW w:w="821" w:type="dxa"/>
            <w:tcBorders>
              <w:top w:val="nil"/>
              <w:left w:val="nil"/>
              <w:bottom w:val="nil"/>
              <w:right w:val="nil"/>
            </w:tcBorders>
          </w:tcPr>
          <w:p w:rsidR="00A62582" w:rsidRDefault="00A62582" w:rsidP="00094691">
            <w:pPr>
              <w:numPr>
                <w:ilvl w:val="0"/>
                <w:numId w:val="3"/>
              </w:numPr>
              <w:spacing w:after="0"/>
              <w:rPr>
                <w:rFonts w:cs="Times New Roman"/>
                <w:lang w:val="en-IN"/>
              </w:rPr>
            </w:pPr>
          </w:p>
          <w:p w:rsidR="00757A98" w:rsidRDefault="00757A98" w:rsidP="00094691">
            <w:pPr>
              <w:rPr>
                <w:rFonts w:cs="Times New Roman"/>
                <w:lang w:val="en-IN"/>
              </w:rPr>
            </w:pPr>
          </w:p>
          <w:p w:rsidR="00E8749D" w:rsidRDefault="00E8749D" w:rsidP="00094691">
            <w:pPr>
              <w:pStyle w:val="ListParagraph"/>
              <w:numPr>
                <w:ilvl w:val="0"/>
                <w:numId w:val="3"/>
              </w:numPr>
              <w:rPr>
                <w:rFonts w:cs="Times New Roman"/>
                <w:lang w:val="en-IN"/>
              </w:rPr>
            </w:pPr>
          </w:p>
          <w:p w:rsidR="00E8749D" w:rsidRDefault="00E8749D" w:rsidP="00094691">
            <w:pPr>
              <w:rPr>
                <w:rFonts w:cs="Times New Roman"/>
                <w:lang w:val="en-IN"/>
              </w:rPr>
            </w:pPr>
          </w:p>
          <w:p w:rsidR="00E8749D" w:rsidRPr="00E8749D" w:rsidRDefault="00E8749D" w:rsidP="00094691">
            <w:pPr>
              <w:pStyle w:val="ListParagraph"/>
              <w:numPr>
                <w:ilvl w:val="0"/>
                <w:numId w:val="3"/>
              </w:numPr>
              <w:rPr>
                <w:lang w:val="en-IN"/>
              </w:rPr>
            </w:pPr>
          </w:p>
        </w:tc>
        <w:tc>
          <w:tcPr>
            <w:tcW w:w="547" w:type="dxa"/>
            <w:tcBorders>
              <w:top w:val="nil"/>
              <w:left w:val="nil"/>
              <w:bottom w:val="nil"/>
              <w:right w:val="nil"/>
            </w:tcBorders>
          </w:tcPr>
          <w:p w:rsidR="00757A98" w:rsidRPr="00A62582" w:rsidRDefault="00757A98" w:rsidP="00094691">
            <w:pPr>
              <w:spacing w:after="0"/>
              <w:rPr>
                <w:rFonts w:cs="Times New Roman"/>
                <w:lang w:val="en-IN"/>
              </w:rPr>
            </w:pPr>
          </w:p>
        </w:tc>
        <w:tc>
          <w:tcPr>
            <w:tcW w:w="8583" w:type="dxa"/>
            <w:gridSpan w:val="3"/>
            <w:tcBorders>
              <w:top w:val="nil"/>
              <w:left w:val="nil"/>
              <w:bottom w:val="nil"/>
              <w:right w:val="nil"/>
            </w:tcBorders>
          </w:tcPr>
          <w:p w:rsidR="00E8749D" w:rsidRPr="00CA7ABE" w:rsidRDefault="00A62582" w:rsidP="00094691">
            <w:pPr>
              <w:spacing w:after="0"/>
              <w:rPr>
                <w:rFonts w:cs="Times New Roman"/>
                <w:b/>
                <w:bCs/>
                <w:lang w:val="en-IN"/>
              </w:rPr>
            </w:pPr>
            <w:r w:rsidRPr="00E8749D">
              <w:rPr>
                <w:rFonts w:cs="Times New Roman"/>
                <w:b/>
                <w:bCs/>
                <w:lang w:val="en-IN"/>
              </w:rPr>
              <w:t>TENDER ADDRESS</w:t>
            </w:r>
            <w:r w:rsidRPr="00A62582">
              <w:rPr>
                <w:rFonts w:cs="Times New Roman"/>
                <w:lang w:val="en-IN"/>
              </w:rPr>
              <w:t>:-</w:t>
            </w:r>
            <w:r w:rsidR="0033773E">
              <w:rPr>
                <w:rFonts w:cs="Times New Roman"/>
                <w:lang w:val="en-IN"/>
              </w:rPr>
              <w:t xml:space="preserve"> </w:t>
            </w:r>
            <w:r w:rsidRPr="00CA7ABE">
              <w:rPr>
                <w:rFonts w:cs="Times New Roman"/>
                <w:b/>
                <w:bCs/>
                <w:lang w:val="en-IN"/>
              </w:rPr>
              <w:t>OFFICE OF THE DGM, T</w:t>
            </w:r>
            <w:r w:rsidR="009A5D4C">
              <w:rPr>
                <w:rFonts w:cs="Times New Roman"/>
                <w:b/>
                <w:bCs/>
                <w:lang w:val="en-IN"/>
              </w:rPr>
              <w:t>&amp;</w:t>
            </w:r>
            <w:r w:rsidRPr="00CA7ABE">
              <w:rPr>
                <w:rFonts w:cs="Times New Roman"/>
                <w:b/>
                <w:bCs/>
                <w:lang w:val="en-IN"/>
              </w:rPr>
              <w:t>T</w:t>
            </w:r>
            <w:r w:rsidR="00604451">
              <w:rPr>
                <w:rFonts w:cs="Times New Roman"/>
                <w:b/>
                <w:bCs/>
                <w:lang w:val="en-IN"/>
              </w:rPr>
              <w:t xml:space="preserve"> </w:t>
            </w:r>
            <w:r w:rsidRPr="00CA7ABE">
              <w:rPr>
                <w:rFonts w:cs="Times New Roman"/>
                <w:b/>
                <w:bCs/>
                <w:lang w:val="en-IN"/>
              </w:rPr>
              <w:t>C</w:t>
            </w:r>
            <w:r w:rsidR="009A5D4C">
              <w:rPr>
                <w:rFonts w:cs="Times New Roman"/>
                <w:b/>
                <w:bCs/>
                <w:lang w:val="en-IN"/>
              </w:rPr>
              <w:t>ircle</w:t>
            </w:r>
            <w:r w:rsidR="00604451">
              <w:rPr>
                <w:rFonts w:cs="Times New Roman"/>
                <w:b/>
                <w:bCs/>
                <w:lang w:val="en-IN"/>
              </w:rPr>
              <w:t>, AEGCL, Garmur, Jorhat-07</w:t>
            </w:r>
            <w:r w:rsidRPr="00CA7ABE">
              <w:rPr>
                <w:rFonts w:cs="Times New Roman"/>
                <w:b/>
                <w:bCs/>
                <w:lang w:val="en-IN"/>
              </w:rPr>
              <w:t>.</w:t>
            </w:r>
          </w:p>
          <w:p w:rsidR="00E8749D" w:rsidRDefault="00E8749D" w:rsidP="00094691">
            <w:pPr>
              <w:spacing w:after="0"/>
              <w:rPr>
                <w:rFonts w:cs="Times New Roman"/>
                <w:color w:val="FF0000"/>
                <w:w w:val="80"/>
              </w:rPr>
            </w:pPr>
          </w:p>
          <w:p w:rsidR="00E8749D" w:rsidRDefault="00E8749D" w:rsidP="00094691">
            <w:pPr>
              <w:spacing w:after="0"/>
              <w:rPr>
                <w:rFonts w:cs="Times New Roman"/>
                <w:color w:val="FF0000"/>
                <w:w w:val="80"/>
              </w:rPr>
            </w:pPr>
          </w:p>
          <w:p w:rsidR="003D7902" w:rsidRPr="00777037" w:rsidRDefault="003D7902" w:rsidP="00094691">
            <w:pPr>
              <w:pStyle w:val="BodyText"/>
              <w:spacing w:before="10"/>
              <w:rPr>
                <w:rFonts w:ascii="Times New Roman" w:hAnsi="Times New Roman" w:cs="Times New Roman"/>
                <w:b/>
                <w:color w:val="FF0000"/>
              </w:rPr>
            </w:pPr>
            <w:r w:rsidRPr="003C17DA">
              <w:rPr>
                <w:rFonts w:cs="Times New Roman"/>
                <w:b/>
                <w:bCs/>
                <w:color w:val="000000" w:themeColor="text1"/>
                <w:w w:val="80"/>
              </w:rPr>
              <w:t>ESTIMATED</w:t>
            </w:r>
            <w:r w:rsidR="00A706C7">
              <w:rPr>
                <w:rFonts w:cs="Times New Roman"/>
                <w:b/>
                <w:bCs/>
                <w:color w:val="000000" w:themeColor="text1"/>
                <w:w w:val="80"/>
              </w:rPr>
              <w:t xml:space="preserve"> </w:t>
            </w:r>
            <w:r w:rsidRPr="003C17DA">
              <w:rPr>
                <w:rFonts w:cs="Times New Roman"/>
                <w:b/>
                <w:bCs/>
                <w:color w:val="000000" w:themeColor="text1"/>
                <w:w w:val="80"/>
              </w:rPr>
              <w:t>VALUE</w:t>
            </w:r>
            <w:r w:rsidR="00A706C7">
              <w:rPr>
                <w:rFonts w:cs="Times New Roman"/>
                <w:b/>
                <w:bCs/>
                <w:color w:val="000000" w:themeColor="text1"/>
                <w:w w:val="80"/>
              </w:rPr>
              <w:t xml:space="preserve"> </w:t>
            </w:r>
            <w:r w:rsidRPr="003C17DA">
              <w:rPr>
                <w:rFonts w:cs="Times New Roman"/>
                <w:b/>
                <w:bCs/>
                <w:color w:val="000000" w:themeColor="text1"/>
                <w:w w:val="80"/>
              </w:rPr>
              <w:t>FOR</w:t>
            </w:r>
            <w:r w:rsidR="00A706C7">
              <w:rPr>
                <w:rFonts w:cs="Times New Roman"/>
                <w:b/>
                <w:bCs/>
                <w:color w:val="000000" w:themeColor="text1"/>
                <w:w w:val="80"/>
              </w:rPr>
              <w:t xml:space="preserve"> </w:t>
            </w:r>
            <w:r w:rsidRPr="003C17DA">
              <w:rPr>
                <w:rFonts w:cs="Times New Roman"/>
                <w:b/>
                <w:bCs/>
                <w:color w:val="000000" w:themeColor="text1"/>
                <w:w w:val="80"/>
              </w:rPr>
              <w:t>THE</w:t>
            </w:r>
            <w:r w:rsidR="00A706C7">
              <w:rPr>
                <w:rFonts w:cs="Times New Roman"/>
                <w:b/>
                <w:bCs/>
                <w:color w:val="000000" w:themeColor="text1"/>
                <w:w w:val="80"/>
              </w:rPr>
              <w:t xml:space="preserve"> </w:t>
            </w:r>
            <w:r w:rsidRPr="003C17DA">
              <w:rPr>
                <w:rFonts w:cs="Times New Roman"/>
                <w:b/>
                <w:bCs/>
                <w:color w:val="000000" w:themeColor="text1"/>
                <w:w w:val="80"/>
              </w:rPr>
              <w:t>WORK</w:t>
            </w:r>
            <w:r w:rsidRPr="00E8749D">
              <w:rPr>
                <w:rFonts w:cs="Times New Roman"/>
                <w:color w:val="000000" w:themeColor="text1"/>
                <w:w w:val="80"/>
              </w:rPr>
              <w:t>:-</w:t>
            </w:r>
            <w:r w:rsidR="003C17DA" w:rsidRPr="003C17DA">
              <w:rPr>
                <w:rFonts w:ascii="Times New Roman" w:eastAsia="Arial MT" w:hAnsi="Times New Roman" w:cs="Times New Roman"/>
                <w:b/>
                <w:bCs/>
                <w:w w:val="80"/>
                <w:sz w:val="24"/>
                <w:szCs w:val="24"/>
                <w:lang w:val="en-US" w:eastAsia="en-US"/>
              </w:rPr>
              <w:t>Rs.</w:t>
            </w:r>
            <w:r w:rsidR="003C17DA" w:rsidRPr="003C17DA">
              <w:rPr>
                <w:rFonts w:ascii="Times New Roman" w:eastAsia="Arial MT" w:hAnsi="Times New Roman" w:cs="Times New Roman"/>
                <w:b/>
                <w:bCs/>
                <w:spacing w:val="17"/>
                <w:w w:val="80"/>
                <w:sz w:val="24"/>
                <w:szCs w:val="24"/>
                <w:lang w:val="en-US" w:eastAsia="en-US"/>
              </w:rPr>
              <w:t xml:space="preserve"> </w:t>
            </w:r>
            <w:r w:rsidR="0033773E">
              <w:rPr>
                <w:rFonts w:ascii="Times New Roman" w:eastAsia="Arial MT" w:hAnsi="Times New Roman" w:cs="Times New Roman"/>
                <w:b/>
                <w:bCs/>
                <w:spacing w:val="17"/>
                <w:w w:val="80"/>
                <w:sz w:val="24"/>
                <w:szCs w:val="24"/>
                <w:lang w:val="en-US" w:eastAsia="en-US"/>
              </w:rPr>
              <w:t>19,82,400</w:t>
            </w:r>
            <w:r w:rsidR="003C17DA" w:rsidRPr="003C17DA">
              <w:rPr>
                <w:rFonts w:ascii="Times New Roman" w:eastAsia="Arial MT" w:hAnsi="Times New Roman" w:cs="Times New Roman"/>
                <w:b/>
                <w:bCs/>
                <w:spacing w:val="17"/>
                <w:w w:val="80"/>
                <w:sz w:val="24"/>
                <w:szCs w:val="24"/>
                <w:lang w:val="en-US" w:eastAsia="en-US"/>
              </w:rPr>
              <w:t>.00</w:t>
            </w:r>
            <w:r w:rsidR="0033773E">
              <w:rPr>
                <w:rFonts w:ascii="Times New Roman" w:eastAsia="Arial MT" w:hAnsi="Times New Roman" w:cs="Times New Roman"/>
                <w:b/>
                <w:bCs/>
                <w:w w:val="80"/>
                <w:sz w:val="24"/>
                <w:szCs w:val="24"/>
                <w:lang w:val="en-US" w:eastAsia="en-US"/>
              </w:rPr>
              <w:t xml:space="preserve">  (Rupees Nineteen Lakhs Eighty Two Thousand Four Hundred</w:t>
            </w:r>
            <w:r w:rsidR="003C17DA" w:rsidRPr="003C17DA">
              <w:rPr>
                <w:rFonts w:ascii="Times New Roman" w:eastAsia="Arial MT" w:hAnsi="Times New Roman" w:cs="Times New Roman"/>
                <w:b/>
                <w:bCs/>
                <w:w w:val="80"/>
                <w:sz w:val="24"/>
                <w:szCs w:val="24"/>
                <w:lang w:val="en-US" w:eastAsia="en-US"/>
              </w:rPr>
              <w:t xml:space="preserve">  </w:t>
            </w:r>
            <w:r w:rsidR="003C17DA" w:rsidRPr="003C17DA">
              <w:rPr>
                <w:rFonts w:ascii="Times New Roman" w:eastAsia="Arial MT" w:hAnsi="Times New Roman" w:cs="Times New Roman"/>
                <w:b/>
                <w:bCs/>
                <w:w w:val="90"/>
                <w:sz w:val="24"/>
                <w:szCs w:val="24"/>
                <w:lang w:val="en-US" w:eastAsia="en-US"/>
              </w:rPr>
              <w:t>)only</w:t>
            </w:r>
            <w:r w:rsidR="00604451">
              <w:rPr>
                <w:rFonts w:ascii="Times New Roman" w:eastAsia="Arial MT" w:hAnsi="Times New Roman" w:cs="Times New Roman"/>
                <w:b/>
                <w:bCs/>
                <w:w w:val="90"/>
                <w:sz w:val="24"/>
                <w:szCs w:val="24"/>
                <w:lang w:val="en-US" w:eastAsia="en-US"/>
              </w:rPr>
              <w:t xml:space="preserve"> </w:t>
            </w:r>
            <w:r w:rsidR="003C17DA" w:rsidRPr="003C17DA">
              <w:rPr>
                <w:rFonts w:ascii="Times New Roman" w:eastAsia="Arial MT" w:hAnsi="Times New Roman" w:cs="Times New Roman"/>
                <w:b/>
                <w:bCs/>
                <w:w w:val="90"/>
                <w:sz w:val="24"/>
                <w:szCs w:val="24"/>
                <w:lang w:val="en-US" w:eastAsia="en-US"/>
              </w:rPr>
              <w:t>including</w:t>
            </w:r>
            <w:r w:rsidR="00604451">
              <w:rPr>
                <w:rFonts w:ascii="Times New Roman" w:eastAsia="Arial MT" w:hAnsi="Times New Roman" w:cs="Times New Roman"/>
                <w:b/>
                <w:bCs/>
                <w:w w:val="90"/>
                <w:sz w:val="24"/>
                <w:szCs w:val="24"/>
                <w:lang w:val="en-US" w:eastAsia="en-US"/>
              </w:rPr>
              <w:t xml:space="preserve"> </w:t>
            </w:r>
            <w:r w:rsidR="003C17DA" w:rsidRPr="003C17DA">
              <w:rPr>
                <w:rFonts w:ascii="Times New Roman" w:eastAsia="Arial MT" w:hAnsi="Times New Roman" w:cs="Times New Roman"/>
                <w:b/>
                <w:bCs/>
                <w:w w:val="90"/>
                <w:sz w:val="24"/>
                <w:szCs w:val="24"/>
                <w:lang w:val="en-US" w:eastAsia="en-US"/>
              </w:rPr>
              <w:t>taxes.</w:t>
            </w:r>
          </w:p>
          <w:p w:rsidR="003D7902" w:rsidRPr="003C17DA" w:rsidRDefault="003D7902" w:rsidP="00094691">
            <w:pPr>
              <w:widowControl w:val="0"/>
              <w:tabs>
                <w:tab w:val="left" w:pos="1037"/>
                <w:tab w:val="left" w:pos="1038"/>
              </w:tabs>
              <w:autoSpaceDE w:val="0"/>
              <w:autoSpaceDN w:val="0"/>
              <w:spacing w:before="1" w:after="0"/>
              <w:jc w:val="left"/>
              <w:rPr>
                <w:rFonts w:cs="Times New Roman"/>
                <w:b/>
                <w:sz w:val="24"/>
                <w:szCs w:val="28"/>
              </w:rPr>
            </w:pPr>
            <w:r w:rsidRPr="003C17DA">
              <w:rPr>
                <w:rFonts w:cs="Times New Roman"/>
                <w:b/>
                <w:w w:val="80"/>
                <w:sz w:val="24"/>
                <w:szCs w:val="28"/>
              </w:rPr>
              <w:t>Fund:</w:t>
            </w:r>
            <w:r w:rsidR="00604451">
              <w:rPr>
                <w:rFonts w:cs="Times New Roman"/>
                <w:b/>
                <w:w w:val="80"/>
                <w:sz w:val="24"/>
                <w:szCs w:val="28"/>
              </w:rPr>
              <w:t xml:space="preserve"> </w:t>
            </w:r>
            <w:r w:rsidR="00604451">
              <w:rPr>
                <w:rFonts w:cs="Times New Roman"/>
                <w:b/>
                <w:w w:val="80"/>
                <w:sz w:val="22"/>
                <w:szCs w:val="24"/>
              </w:rPr>
              <w:t>O&amp;M HQ (UAR) for FY 2025</w:t>
            </w:r>
            <w:r w:rsidR="00E8749D" w:rsidRPr="003C17DA">
              <w:rPr>
                <w:rFonts w:cs="Times New Roman"/>
                <w:b/>
                <w:w w:val="80"/>
                <w:sz w:val="22"/>
                <w:szCs w:val="24"/>
              </w:rPr>
              <w:t>-2</w:t>
            </w:r>
            <w:r w:rsidR="00604451">
              <w:rPr>
                <w:rFonts w:cs="Times New Roman"/>
                <w:b/>
                <w:w w:val="80"/>
                <w:sz w:val="22"/>
                <w:szCs w:val="24"/>
              </w:rPr>
              <w:t>6.</w:t>
            </w:r>
          </w:p>
          <w:p w:rsidR="00A62582" w:rsidRPr="00A62582" w:rsidRDefault="00A62582" w:rsidP="00094691">
            <w:pPr>
              <w:spacing w:after="0"/>
              <w:rPr>
                <w:rFonts w:cs="Times New Roman"/>
                <w:color w:val="FF0000"/>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b/>
                <w:lang w:val="en-IN"/>
              </w:rPr>
            </w:pPr>
          </w:p>
        </w:tc>
        <w:tc>
          <w:tcPr>
            <w:tcW w:w="547" w:type="dxa"/>
            <w:tcBorders>
              <w:top w:val="nil"/>
              <w:left w:val="nil"/>
              <w:bottom w:val="nil"/>
              <w:right w:val="nil"/>
            </w:tcBorders>
          </w:tcPr>
          <w:p w:rsidR="00757A98" w:rsidRPr="00757A98" w:rsidRDefault="00757A98" w:rsidP="00094691">
            <w:pPr>
              <w:spacing w:after="0"/>
              <w:rPr>
                <w:rFonts w:cs="Times New Roman"/>
                <w:b/>
                <w:lang w:val="en-IN"/>
              </w:rPr>
            </w:pPr>
          </w:p>
        </w:tc>
        <w:tc>
          <w:tcPr>
            <w:tcW w:w="8583" w:type="dxa"/>
            <w:gridSpan w:val="3"/>
            <w:tcBorders>
              <w:top w:val="nil"/>
              <w:left w:val="nil"/>
              <w:bottom w:val="nil"/>
              <w:right w:val="nil"/>
            </w:tcBorders>
          </w:tcPr>
          <w:p w:rsidR="00757A98" w:rsidRPr="00757A98" w:rsidRDefault="0067622C" w:rsidP="00094691">
            <w:pPr>
              <w:spacing w:after="0"/>
              <w:rPr>
                <w:rFonts w:cs="Times New Roman"/>
                <w:b/>
                <w:lang w:val="en-IN"/>
              </w:rPr>
            </w:pPr>
            <w:r>
              <w:rPr>
                <w:rFonts w:cs="Times New Roman"/>
                <w:b/>
                <w:lang w:val="en-IN"/>
              </w:rPr>
              <w:t>,</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Default="00757A98" w:rsidP="00094691">
            <w:pPr>
              <w:spacing w:after="0"/>
              <w:rPr>
                <w:rFonts w:cs="Times New Roman"/>
                <w:lang w:val="en-IN"/>
              </w:rPr>
            </w:pPr>
            <w:r w:rsidRPr="00757A98">
              <w:rPr>
                <w:rFonts w:cs="Times New Roman"/>
                <w:b/>
                <w:lang w:val="en-IN"/>
              </w:rPr>
              <w:t>BIDDING PROCEDURE</w:t>
            </w:r>
            <w:r w:rsidRPr="00757A98">
              <w:rPr>
                <w:rFonts w:cs="Times New Roman"/>
                <w:lang w:val="en-IN"/>
              </w:rPr>
              <w:t>:-</w:t>
            </w:r>
          </w:p>
          <w:p w:rsidR="00A30708" w:rsidRDefault="00A30708" w:rsidP="00094691">
            <w:pPr>
              <w:spacing w:after="0"/>
              <w:rPr>
                <w:rFonts w:cs="Times New Roman"/>
                <w:lang w:val="en-IN"/>
              </w:rPr>
            </w:pPr>
          </w:p>
          <w:p w:rsidR="00A30708" w:rsidRDefault="00611BFF" w:rsidP="00094691">
            <w:pPr>
              <w:spacing w:after="0"/>
              <w:rPr>
                <w:rFonts w:cs="Times New Roman"/>
                <w:lang w:val="en-IN"/>
              </w:rPr>
            </w:pPr>
            <w:r w:rsidRPr="00A333D3">
              <w:rPr>
                <w:rFonts w:ascii="Cambria" w:hAnsi="Cambria" w:cstheme="minorHAnsi"/>
              </w:rPr>
              <w:t xml:space="preserve">For &amp; on behalf of the </w:t>
            </w:r>
            <w:r w:rsidRPr="00A333D3">
              <w:rPr>
                <w:rFonts w:ascii="Cambria" w:hAnsi="Cambria" w:cstheme="minorHAnsi"/>
                <w:b/>
              </w:rPr>
              <w:t>Managing Director, AEGCL, t</w:t>
            </w:r>
            <w:r>
              <w:rPr>
                <w:rFonts w:ascii="Cambria" w:hAnsi="Cambria" w:cstheme="minorHAnsi"/>
                <w:b/>
              </w:rPr>
              <w:t xml:space="preserve">he Deputy General Manager, </w:t>
            </w:r>
            <w:r w:rsidRPr="00A333D3">
              <w:rPr>
                <w:rFonts w:ascii="Cambria" w:hAnsi="Cambria" w:cstheme="minorHAnsi"/>
                <w:b/>
              </w:rPr>
              <w:t>T&amp;T Circ</w:t>
            </w:r>
            <w:r>
              <w:rPr>
                <w:rFonts w:ascii="Cambria" w:hAnsi="Cambria" w:cstheme="minorHAnsi"/>
                <w:b/>
              </w:rPr>
              <w:t>le, AEGCL, Garmur</w:t>
            </w:r>
            <w:r w:rsidRPr="00A333D3">
              <w:rPr>
                <w:rFonts w:ascii="Cambria" w:hAnsi="Cambria" w:cstheme="minorHAnsi"/>
                <w:b/>
              </w:rPr>
              <w:t>,</w:t>
            </w:r>
            <w:r>
              <w:rPr>
                <w:rFonts w:ascii="Cambria" w:hAnsi="Cambria" w:cstheme="minorHAnsi"/>
                <w:b/>
              </w:rPr>
              <w:t xml:space="preserve"> Jorhat-07</w:t>
            </w:r>
            <w:r w:rsidRPr="00A333D3">
              <w:rPr>
                <w:rFonts w:ascii="Cambria" w:hAnsi="Cambria" w:cstheme="minorHAnsi"/>
              </w:rPr>
              <w:t xml:space="preserve"> invites tenders in prescribed form, from reputed Firms/Contractors/Manufacturers with sound technical and financia</w:t>
            </w:r>
            <w:r>
              <w:rPr>
                <w:rFonts w:ascii="Cambria" w:hAnsi="Cambria" w:cstheme="minorHAnsi"/>
              </w:rPr>
              <w:t>l capabilities for the above mentioned</w:t>
            </w:r>
            <w:r w:rsidRPr="00A333D3">
              <w:rPr>
                <w:rFonts w:ascii="Cambria" w:hAnsi="Cambria" w:cstheme="minorHAnsi"/>
              </w:rPr>
              <w:t xml:space="preserve"> work. A single stage two envelope procedure (</w:t>
            </w:r>
            <w:r w:rsidRPr="00A333D3">
              <w:rPr>
                <w:rFonts w:ascii="Cambria" w:hAnsi="Cambria" w:cstheme="minorHAnsi"/>
                <w:b/>
              </w:rPr>
              <w:t>Techno-Commercial and Price Bid</w:t>
            </w:r>
            <w:r w:rsidRPr="00A333D3">
              <w:rPr>
                <w:rFonts w:ascii="Cambria" w:hAnsi="Cambria" w:cstheme="minorHAnsi"/>
              </w:rPr>
              <w:t>) will be adopted for this tender</w:t>
            </w:r>
          </w:p>
          <w:p w:rsidR="00A30708" w:rsidRPr="00757A98" w:rsidRDefault="00A30708" w:rsidP="00094691">
            <w:pPr>
              <w:spacing w:after="0"/>
              <w:rPr>
                <w:rFonts w:cs="Times New Roman"/>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387D9A" w:rsidRDefault="00757A98" w:rsidP="00094691">
            <w:pPr>
              <w:spacing w:after="0"/>
              <w:rPr>
                <w:rFonts w:cs="Times New Roman"/>
                <w:sz w:val="22"/>
                <w:szCs w:val="24"/>
                <w:lang w:val="en-IN"/>
              </w:rPr>
            </w:pPr>
            <w:r w:rsidRPr="00387D9A">
              <w:rPr>
                <w:rFonts w:cs="Times New Roman"/>
                <w:b/>
                <w:sz w:val="22"/>
                <w:szCs w:val="24"/>
                <w:lang w:val="en-IN"/>
              </w:rPr>
              <w:t>KEY DATES</w:t>
            </w:r>
            <w:r w:rsidRPr="00387D9A">
              <w:rPr>
                <w:rFonts w:cs="Times New Roman"/>
                <w:sz w:val="22"/>
                <w:szCs w:val="24"/>
                <w:lang w:val="en-IN"/>
              </w:rPr>
              <w:t>:-</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5"/>
              </w:numPr>
              <w:spacing w:after="0"/>
              <w:rPr>
                <w:rFonts w:cs="Times New Roman"/>
                <w:lang w:val="en-IN"/>
              </w:rPr>
            </w:pPr>
          </w:p>
        </w:tc>
        <w:tc>
          <w:tcPr>
            <w:tcW w:w="4201" w:type="dxa"/>
            <w:tcBorders>
              <w:top w:val="nil"/>
              <w:left w:val="nil"/>
              <w:bottom w:val="nil"/>
              <w:right w:val="nil"/>
            </w:tcBorders>
          </w:tcPr>
          <w:p w:rsidR="00757A98" w:rsidRPr="00387D9A" w:rsidRDefault="00757A98" w:rsidP="00094691">
            <w:pPr>
              <w:spacing w:after="0"/>
              <w:rPr>
                <w:rFonts w:cs="Times New Roman"/>
                <w:sz w:val="22"/>
                <w:szCs w:val="24"/>
                <w:lang w:val="en-IN"/>
              </w:rPr>
            </w:pPr>
            <w:r w:rsidRPr="00387D9A">
              <w:rPr>
                <w:rFonts w:cs="Times New Roman"/>
                <w:sz w:val="22"/>
                <w:szCs w:val="24"/>
                <w:lang w:val="en-IN"/>
              </w:rPr>
              <w:t xml:space="preserve">Bid Submission Start Time &amp; date:- </w:t>
            </w:r>
          </w:p>
        </w:tc>
        <w:tc>
          <w:tcPr>
            <w:tcW w:w="2741" w:type="dxa"/>
            <w:tcBorders>
              <w:top w:val="nil"/>
              <w:left w:val="nil"/>
              <w:bottom w:val="nil"/>
              <w:right w:val="nil"/>
            </w:tcBorders>
          </w:tcPr>
          <w:p w:rsidR="00757A98" w:rsidRPr="00387D9A" w:rsidRDefault="00757A98" w:rsidP="00094691">
            <w:pPr>
              <w:spacing w:after="0"/>
              <w:rPr>
                <w:rFonts w:cs="Times New Roman"/>
                <w:sz w:val="22"/>
                <w:szCs w:val="24"/>
                <w:lang w:val="en-IN"/>
              </w:rPr>
            </w:pPr>
            <w:r w:rsidRPr="00387D9A">
              <w:rPr>
                <w:rFonts w:cs="Times New Roman"/>
                <w:sz w:val="22"/>
                <w:szCs w:val="24"/>
                <w:lang w:val="en-IN"/>
              </w:rPr>
              <w:t>12.00 Hrs. of</w:t>
            </w:r>
            <w:r w:rsidR="00726B75">
              <w:rPr>
                <w:rFonts w:cs="Times New Roman"/>
                <w:sz w:val="22"/>
                <w:szCs w:val="24"/>
                <w:lang w:val="en-IN"/>
              </w:rPr>
              <w:t xml:space="preserve"> 30/07</w:t>
            </w:r>
            <w:r w:rsidR="00DE5749">
              <w:rPr>
                <w:rFonts w:cs="Times New Roman"/>
                <w:sz w:val="22"/>
                <w:szCs w:val="24"/>
                <w:lang w:val="en-IN"/>
              </w:rPr>
              <w:t>/2025</w:t>
            </w:r>
          </w:p>
        </w:tc>
        <w:tc>
          <w:tcPr>
            <w:tcW w:w="1641" w:type="dxa"/>
            <w:tcBorders>
              <w:top w:val="nil"/>
              <w:left w:val="nil"/>
              <w:bottom w:val="nil"/>
              <w:right w:val="nil"/>
            </w:tcBorders>
          </w:tcPr>
          <w:p w:rsidR="00757A98" w:rsidRPr="00387D9A" w:rsidRDefault="00757A98" w:rsidP="00094691">
            <w:pPr>
              <w:spacing w:after="0"/>
              <w:ind w:left="962" w:hanging="962"/>
              <w:rPr>
                <w:rFonts w:cs="Times New Roman"/>
                <w:sz w:val="22"/>
                <w:szCs w:val="24"/>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5"/>
              </w:numPr>
              <w:spacing w:after="0"/>
              <w:rPr>
                <w:rFonts w:cs="Times New Roman"/>
                <w:lang w:val="en-IN"/>
              </w:rPr>
            </w:pPr>
          </w:p>
        </w:tc>
        <w:tc>
          <w:tcPr>
            <w:tcW w:w="4201" w:type="dxa"/>
            <w:tcBorders>
              <w:top w:val="nil"/>
              <w:left w:val="nil"/>
              <w:bottom w:val="nil"/>
              <w:right w:val="nil"/>
            </w:tcBorders>
          </w:tcPr>
          <w:p w:rsidR="00757A98" w:rsidRPr="00387D9A" w:rsidRDefault="00757A98" w:rsidP="00094691">
            <w:pPr>
              <w:spacing w:after="0"/>
              <w:rPr>
                <w:rFonts w:cs="Times New Roman"/>
                <w:sz w:val="22"/>
                <w:szCs w:val="24"/>
                <w:lang w:val="en-IN"/>
              </w:rPr>
            </w:pPr>
            <w:r w:rsidRPr="00387D9A">
              <w:rPr>
                <w:rFonts w:cs="Times New Roman"/>
                <w:sz w:val="22"/>
                <w:szCs w:val="24"/>
                <w:lang w:val="en-IN"/>
              </w:rPr>
              <w:t xml:space="preserve">Bid Submission End Time &amp; date:- </w:t>
            </w:r>
          </w:p>
        </w:tc>
        <w:tc>
          <w:tcPr>
            <w:tcW w:w="2741" w:type="dxa"/>
            <w:tcBorders>
              <w:top w:val="nil"/>
              <w:left w:val="nil"/>
              <w:bottom w:val="nil"/>
              <w:right w:val="nil"/>
            </w:tcBorders>
          </w:tcPr>
          <w:p w:rsidR="00757A98" w:rsidRPr="00387D9A" w:rsidRDefault="00757A98" w:rsidP="00094691">
            <w:pPr>
              <w:spacing w:after="0"/>
              <w:rPr>
                <w:rFonts w:cs="Times New Roman"/>
                <w:sz w:val="22"/>
                <w:szCs w:val="24"/>
                <w:lang w:val="en-IN"/>
              </w:rPr>
            </w:pPr>
            <w:r w:rsidRPr="00387D9A">
              <w:rPr>
                <w:rFonts w:cs="Times New Roman"/>
                <w:sz w:val="22"/>
                <w:szCs w:val="24"/>
                <w:lang w:val="en-IN"/>
              </w:rPr>
              <w:t>14.00 Hrs. of</w:t>
            </w:r>
            <w:r w:rsidR="00726B75">
              <w:rPr>
                <w:rFonts w:cs="Times New Roman"/>
                <w:sz w:val="22"/>
                <w:szCs w:val="24"/>
                <w:lang w:val="en-IN"/>
              </w:rPr>
              <w:t xml:space="preserve"> 19/08</w:t>
            </w:r>
            <w:r w:rsidR="00DE5749">
              <w:rPr>
                <w:rFonts w:cs="Times New Roman"/>
                <w:sz w:val="22"/>
                <w:szCs w:val="24"/>
                <w:lang w:val="en-IN"/>
              </w:rPr>
              <w:t>/2025</w:t>
            </w:r>
          </w:p>
        </w:tc>
        <w:tc>
          <w:tcPr>
            <w:tcW w:w="1641" w:type="dxa"/>
            <w:tcBorders>
              <w:top w:val="nil"/>
              <w:left w:val="nil"/>
              <w:bottom w:val="nil"/>
              <w:right w:val="nil"/>
            </w:tcBorders>
          </w:tcPr>
          <w:p w:rsidR="00757A98" w:rsidRPr="00387D9A" w:rsidRDefault="00757A98" w:rsidP="00094691">
            <w:pPr>
              <w:spacing w:after="0"/>
              <w:rPr>
                <w:rFonts w:cs="Times New Roman"/>
                <w:sz w:val="22"/>
                <w:szCs w:val="24"/>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5"/>
              </w:numPr>
              <w:spacing w:after="0"/>
              <w:rPr>
                <w:rFonts w:cs="Times New Roman"/>
                <w:lang w:val="en-IN"/>
              </w:rPr>
            </w:pPr>
          </w:p>
        </w:tc>
        <w:tc>
          <w:tcPr>
            <w:tcW w:w="4201" w:type="dxa"/>
            <w:tcBorders>
              <w:top w:val="nil"/>
              <w:left w:val="nil"/>
              <w:bottom w:val="nil"/>
              <w:right w:val="nil"/>
            </w:tcBorders>
          </w:tcPr>
          <w:p w:rsidR="00757A98" w:rsidRDefault="00757A98" w:rsidP="00094691">
            <w:pPr>
              <w:spacing w:after="0"/>
              <w:rPr>
                <w:rFonts w:cs="Times New Roman"/>
                <w:sz w:val="22"/>
                <w:szCs w:val="24"/>
                <w:lang w:val="en-IN"/>
              </w:rPr>
            </w:pPr>
            <w:r w:rsidRPr="00387D9A">
              <w:rPr>
                <w:rFonts w:cs="Times New Roman"/>
                <w:sz w:val="22"/>
                <w:szCs w:val="24"/>
                <w:lang w:val="en-IN"/>
              </w:rPr>
              <w:t xml:space="preserve">Techno-Commercial Bid Opening Time &amp;date:- </w:t>
            </w:r>
          </w:p>
          <w:p w:rsidR="00320E5E" w:rsidRPr="00387D9A" w:rsidRDefault="00320E5E" w:rsidP="00094691">
            <w:pPr>
              <w:spacing w:after="0"/>
              <w:rPr>
                <w:rFonts w:cs="Times New Roman"/>
                <w:sz w:val="22"/>
                <w:szCs w:val="24"/>
                <w:lang w:val="en-IN"/>
              </w:rPr>
            </w:pPr>
          </w:p>
        </w:tc>
        <w:tc>
          <w:tcPr>
            <w:tcW w:w="2741" w:type="dxa"/>
            <w:tcBorders>
              <w:top w:val="nil"/>
              <w:left w:val="nil"/>
              <w:bottom w:val="nil"/>
              <w:right w:val="nil"/>
            </w:tcBorders>
          </w:tcPr>
          <w:p w:rsidR="00757A98" w:rsidRPr="00387D9A" w:rsidRDefault="00433977" w:rsidP="00094691">
            <w:pPr>
              <w:spacing w:after="0"/>
              <w:rPr>
                <w:rFonts w:cs="Times New Roman"/>
                <w:b/>
                <w:sz w:val="22"/>
                <w:szCs w:val="24"/>
                <w:lang w:val="en-IN"/>
              </w:rPr>
            </w:pPr>
            <w:r w:rsidRPr="00387D9A">
              <w:rPr>
                <w:rFonts w:cs="Times New Roman"/>
                <w:sz w:val="22"/>
                <w:szCs w:val="24"/>
                <w:lang w:val="en-IN"/>
              </w:rPr>
              <w:t>14.</w:t>
            </w:r>
            <w:r w:rsidR="00726B75">
              <w:rPr>
                <w:rFonts w:cs="Times New Roman"/>
                <w:sz w:val="22"/>
                <w:szCs w:val="24"/>
                <w:lang w:val="en-IN"/>
              </w:rPr>
              <w:t>3</w:t>
            </w:r>
            <w:r w:rsidRPr="00387D9A">
              <w:rPr>
                <w:rFonts w:cs="Times New Roman"/>
                <w:sz w:val="22"/>
                <w:szCs w:val="24"/>
                <w:lang w:val="en-IN"/>
              </w:rPr>
              <w:t>0</w:t>
            </w:r>
            <w:r w:rsidR="00757A98" w:rsidRPr="00387D9A">
              <w:rPr>
                <w:rFonts w:cs="Times New Roman"/>
                <w:sz w:val="22"/>
                <w:szCs w:val="24"/>
                <w:lang w:val="en-IN"/>
              </w:rPr>
              <w:t>Hrs. of</w:t>
            </w:r>
            <w:r w:rsidR="00FF5587">
              <w:rPr>
                <w:rFonts w:cs="Times New Roman"/>
                <w:sz w:val="22"/>
                <w:szCs w:val="24"/>
                <w:lang w:val="en-IN"/>
              </w:rPr>
              <w:t xml:space="preserve">  20</w:t>
            </w:r>
            <w:r w:rsidR="00726B75">
              <w:rPr>
                <w:rFonts w:cs="Times New Roman"/>
                <w:sz w:val="22"/>
                <w:szCs w:val="24"/>
                <w:lang w:val="en-IN"/>
              </w:rPr>
              <w:t>/08</w:t>
            </w:r>
            <w:r w:rsidR="00DE5749">
              <w:rPr>
                <w:rFonts w:cs="Times New Roman"/>
                <w:sz w:val="22"/>
                <w:szCs w:val="24"/>
                <w:lang w:val="en-IN"/>
              </w:rPr>
              <w:t>/2025</w:t>
            </w:r>
          </w:p>
          <w:p w:rsidR="009A5D4C" w:rsidRPr="00387D9A" w:rsidRDefault="009A5D4C" w:rsidP="00094691">
            <w:pPr>
              <w:spacing w:after="0"/>
              <w:rPr>
                <w:rFonts w:cs="Times New Roman"/>
                <w:sz w:val="22"/>
                <w:szCs w:val="24"/>
                <w:lang w:val="en-IN"/>
              </w:rPr>
            </w:pPr>
          </w:p>
        </w:tc>
        <w:tc>
          <w:tcPr>
            <w:tcW w:w="1641" w:type="dxa"/>
            <w:tcBorders>
              <w:top w:val="nil"/>
              <w:left w:val="nil"/>
              <w:bottom w:val="nil"/>
              <w:right w:val="nil"/>
            </w:tcBorders>
          </w:tcPr>
          <w:p w:rsidR="00757A98" w:rsidRPr="00387D9A" w:rsidRDefault="00757A98" w:rsidP="00094691">
            <w:pPr>
              <w:spacing w:after="0"/>
              <w:rPr>
                <w:rFonts w:cs="Times New Roman"/>
                <w:sz w:val="22"/>
                <w:szCs w:val="24"/>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Default="00757A98" w:rsidP="00094691">
            <w:pPr>
              <w:spacing w:after="0"/>
              <w:rPr>
                <w:rFonts w:cs="Times New Roman"/>
                <w:b/>
                <w:lang w:val="en-IN"/>
              </w:rPr>
            </w:pPr>
            <w:r w:rsidRPr="00757A98">
              <w:rPr>
                <w:rFonts w:cs="Times New Roman"/>
                <w:b/>
                <w:lang w:val="en-IN"/>
              </w:rPr>
              <w:t>TENDER PAPER COST AND MODE OF PAYMENT:-</w:t>
            </w:r>
          </w:p>
          <w:p w:rsidR="00A30708" w:rsidRPr="00757A98" w:rsidRDefault="00A30708" w:rsidP="00094691">
            <w:pPr>
              <w:spacing w:after="0"/>
              <w:rPr>
                <w:rFonts w:cs="Times New Roman"/>
                <w:b/>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A30708" w:rsidRPr="00320E5E" w:rsidRDefault="00A30708" w:rsidP="00094691">
            <w:pPr>
              <w:rPr>
                <w:rFonts w:cs="Times New Roman"/>
                <w:sz w:val="22"/>
              </w:rPr>
            </w:pPr>
            <w:r w:rsidRPr="00320E5E">
              <w:rPr>
                <w:rFonts w:cs="Times New Roman"/>
                <w:sz w:val="22"/>
              </w:rPr>
              <w:t>The Bidder shall bear all costs associated with the preparation and submission of its Bid, AEGCL shall not be responsible or liable for those costs, regardless of the conduct or outcome of the bidding process.</w:t>
            </w:r>
          </w:p>
          <w:p w:rsidR="00E8749D" w:rsidRPr="00757A98" w:rsidRDefault="00611BFF" w:rsidP="00611BFF">
            <w:pPr>
              <w:rPr>
                <w:rFonts w:cs="Times New Roman"/>
                <w:lang w:val="en-IN"/>
              </w:rPr>
            </w:pPr>
            <w:r w:rsidRPr="00A333D3">
              <w:rPr>
                <w:rFonts w:ascii="Cambria" w:hAnsi="Cambria" w:cstheme="minorHAnsi"/>
                <w:color w:val="000000"/>
              </w:rPr>
              <w:t xml:space="preserve">Bidder must pay Non-Refundable tender document cost of </w:t>
            </w:r>
            <w:r w:rsidRPr="00A333D3">
              <w:rPr>
                <w:rFonts w:ascii="Cambria" w:hAnsi="Cambria" w:cstheme="minorHAnsi"/>
                <w:b/>
                <w:color w:val="000000"/>
              </w:rPr>
              <w:t xml:space="preserve">Rs.1000.00 (Rupees One Thousand) </w:t>
            </w:r>
            <w:r w:rsidRPr="00A333D3">
              <w:rPr>
                <w:rFonts w:ascii="Cambria" w:hAnsi="Cambria" w:cstheme="minorHAnsi"/>
                <w:b/>
              </w:rPr>
              <w:t xml:space="preserve">only in the form of A/C payee Demand draft (Non-refundable) pledged in favour of </w:t>
            </w:r>
            <w:r>
              <w:rPr>
                <w:rFonts w:ascii="Cambria" w:hAnsi="Cambria" w:cstheme="minorHAnsi"/>
                <w:b/>
              </w:rPr>
              <w:t xml:space="preserve">MD, </w:t>
            </w:r>
            <w:r w:rsidRPr="00A333D3">
              <w:rPr>
                <w:rFonts w:ascii="Cambria" w:hAnsi="Cambria" w:cstheme="minorHAnsi"/>
                <w:b/>
              </w:rPr>
              <w:t>AEGCL, Bijulee</w:t>
            </w:r>
            <w:r>
              <w:rPr>
                <w:rFonts w:ascii="Cambria" w:hAnsi="Cambria" w:cstheme="minorHAnsi"/>
                <w:b/>
              </w:rPr>
              <w:t xml:space="preserve"> </w:t>
            </w:r>
            <w:r w:rsidRPr="00A333D3">
              <w:rPr>
                <w:rFonts w:ascii="Cambria" w:hAnsi="Cambria" w:cstheme="minorHAnsi"/>
                <w:b/>
              </w:rPr>
              <w:t>Bhawan, Paltanbazar, Guwahati-1, payable at Guwahati</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757A98" w:rsidRDefault="00757A98" w:rsidP="00094691">
            <w:pPr>
              <w:spacing w:after="0"/>
              <w:rPr>
                <w:rFonts w:cs="Times New Roman"/>
                <w:b/>
                <w:lang w:val="en-IN"/>
              </w:rPr>
            </w:pPr>
            <w:r w:rsidRPr="00757A98">
              <w:rPr>
                <w:rFonts w:cs="Times New Roman"/>
                <w:b/>
                <w:lang w:val="en-IN"/>
              </w:rPr>
              <w:t>BID SECURITY/EARNEST MONEY AND MODE OF PAYMENT:-</w:t>
            </w:r>
          </w:p>
        </w:tc>
      </w:tr>
      <w:tr w:rsidR="00A30708" w:rsidRPr="00757A98" w:rsidTr="00094691">
        <w:trPr>
          <w:trHeight w:val="3"/>
        </w:trPr>
        <w:tc>
          <w:tcPr>
            <w:tcW w:w="821" w:type="dxa"/>
            <w:tcBorders>
              <w:top w:val="nil"/>
              <w:left w:val="nil"/>
              <w:bottom w:val="nil"/>
              <w:right w:val="nil"/>
            </w:tcBorders>
          </w:tcPr>
          <w:p w:rsidR="00A30708" w:rsidRPr="00757A98" w:rsidRDefault="00A30708" w:rsidP="00094691">
            <w:pPr>
              <w:spacing w:after="0"/>
              <w:rPr>
                <w:rFonts w:cs="Times New Roman"/>
                <w:lang w:val="en-IN"/>
              </w:rPr>
            </w:pPr>
          </w:p>
        </w:tc>
        <w:tc>
          <w:tcPr>
            <w:tcW w:w="547" w:type="dxa"/>
            <w:tcBorders>
              <w:top w:val="nil"/>
              <w:left w:val="nil"/>
              <w:bottom w:val="nil"/>
              <w:right w:val="nil"/>
            </w:tcBorders>
          </w:tcPr>
          <w:p w:rsidR="00A30708" w:rsidRPr="00757A98" w:rsidRDefault="00A30708" w:rsidP="00094691">
            <w:pPr>
              <w:numPr>
                <w:ilvl w:val="0"/>
                <w:numId w:val="6"/>
              </w:numPr>
              <w:spacing w:after="0"/>
              <w:rPr>
                <w:rFonts w:cs="Times New Roman"/>
                <w:lang w:val="en-IN"/>
              </w:rPr>
            </w:pPr>
          </w:p>
        </w:tc>
        <w:tc>
          <w:tcPr>
            <w:tcW w:w="8583" w:type="dxa"/>
            <w:gridSpan w:val="3"/>
          </w:tcPr>
          <w:p w:rsidR="00A30708" w:rsidRPr="00611BFF" w:rsidRDefault="00A30708" w:rsidP="00611BFF">
            <w:pPr>
              <w:rPr>
                <w:rFonts w:ascii="Cambria" w:hAnsi="Cambria" w:cstheme="minorHAnsi"/>
                <w:b/>
              </w:rPr>
            </w:pPr>
            <w:r w:rsidRPr="00A06E5A">
              <w:rPr>
                <w:rFonts w:cs="Times New Roman"/>
                <w:sz w:val="22"/>
              </w:rPr>
              <w:t xml:space="preserve">For participation in bidding procedure, participants must compulsorily pay the Bid Security of </w:t>
            </w:r>
            <w:r w:rsidRPr="00A06E5A">
              <w:rPr>
                <w:rFonts w:cs="Times New Roman"/>
                <w:b/>
                <w:bCs/>
                <w:sz w:val="22"/>
              </w:rPr>
              <w:t xml:space="preserve">Rs. </w:t>
            </w:r>
            <w:r w:rsidR="00611BFF">
              <w:rPr>
                <w:rFonts w:cs="Times New Roman"/>
                <w:b/>
                <w:bCs/>
                <w:sz w:val="22"/>
              </w:rPr>
              <w:t>40</w:t>
            </w:r>
            <w:r w:rsidR="00DE5749">
              <w:rPr>
                <w:rFonts w:cs="Times New Roman"/>
                <w:b/>
                <w:bCs/>
                <w:sz w:val="22"/>
              </w:rPr>
              <w:t>,000</w:t>
            </w:r>
            <w:r w:rsidR="00A06E5A">
              <w:rPr>
                <w:rFonts w:cs="Times New Roman"/>
                <w:b/>
                <w:bCs/>
                <w:sz w:val="22"/>
              </w:rPr>
              <w:t xml:space="preserve">.00 </w:t>
            </w:r>
            <w:r w:rsidR="00611BFF">
              <w:rPr>
                <w:rFonts w:cs="Times New Roman"/>
                <w:b/>
                <w:bCs/>
                <w:sz w:val="22"/>
              </w:rPr>
              <w:t>(Rupees Forty</w:t>
            </w:r>
            <w:r w:rsidR="00DE5749">
              <w:rPr>
                <w:rFonts w:cs="Times New Roman"/>
                <w:b/>
                <w:bCs/>
                <w:sz w:val="22"/>
              </w:rPr>
              <w:t xml:space="preserve"> Thousand</w:t>
            </w:r>
            <w:r w:rsidR="00A06E5A">
              <w:rPr>
                <w:rFonts w:cs="Times New Roman"/>
                <w:b/>
                <w:bCs/>
                <w:sz w:val="22"/>
              </w:rPr>
              <w:t xml:space="preserve"> </w:t>
            </w:r>
            <w:r w:rsidRPr="00A06E5A">
              <w:rPr>
                <w:rFonts w:cs="Times New Roman"/>
                <w:b/>
                <w:bCs/>
                <w:sz w:val="22"/>
              </w:rPr>
              <w:t>)</w:t>
            </w:r>
            <w:r w:rsidRPr="00A06E5A">
              <w:rPr>
                <w:rFonts w:cs="Times New Roman"/>
                <w:sz w:val="22"/>
              </w:rPr>
              <w:t xml:space="preserve"> only </w:t>
            </w:r>
            <w:r w:rsidR="00611BFF" w:rsidRPr="00A333D3">
              <w:rPr>
                <w:rFonts w:ascii="Cambria" w:hAnsi="Cambria" w:cstheme="minorHAnsi"/>
                <w:color w:val="000000"/>
              </w:rPr>
              <w:t xml:space="preserve"> in the form of Bank Guarantee/Demand Draft from any Nationalized Bank payable at Guwahati in favour of </w:t>
            </w:r>
            <w:r w:rsidR="00611BFF" w:rsidRPr="00C55574">
              <w:rPr>
                <w:rFonts w:ascii="Cambria" w:hAnsi="Cambria" w:cstheme="minorHAnsi"/>
                <w:b/>
                <w:color w:val="000000"/>
              </w:rPr>
              <w:t>MD</w:t>
            </w:r>
            <w:r w:rsidR="00611BFF">
              <w:rPr>
                <w:rFonts w:ascii="Cambria" w:hAnsi="Cambria" w:cstheme="minorHAnsi"/>
                <w:color w:val="000000"/>
              </w:rPr>
              <w:t>,</w:t>
            </w:r>
            <w:r w:rsidR="00611BFF" w:rsidRPr="00A333D3">
              <w:rPr>
                <w:rFonts w:ascii="Cambria" w:hAnsi="Cambria" w:cstheme="minorHAnsi"/>
                <w:b/>
                <w:color w:val="000000"/>
              </w:rPr>
              <w:t>AEGCL, Bijulee</w:t>
            </w:r>
            <w:r w:rsidR="00611BFF">
              <w:rPr>
                <w:rFonts w:ascii="Cambria" w:hAnsi="Cambria" w:cstheme="minorHAnsi"/>
                <w:b/>
                <w:color w:val="000000"/>
              </w:rPr>
              <w:t xml:space="preserve"> </w:t>
            </w:r>
            <w:r w:rsidR="00611BFF" w:rsidRPr="00A333D3">
              <w:rPr>
                <w:rFonts w:ascii="Cambria" w:hAnsi="Cambria" w:cstheme="minorHAnsi"/>
                <w:b/>
                <w:color w:val="000000"/>
              </w:rPr>
              <w:t>Bhawan, Paltanbazar, Guwahati-01.</w:t>
            </w:r>
          </w:p>
        </w:tc>
      </w:tr>
      <w:tr w:rsidR="00A30708" w:rsidRPr="00757A98" w:rsidTr="00094691">
        <w:trPr>
          <w:trHeight w:val="3"/>
        </w:trPr>
        <w:tc>
          <w:tcPr>
            <w:tcW w:w="821" w:type="dxa"/>
            <w:tcBorders>
              <w:top w:val="nil"/>
              <w:left w:val="nil"/>
              <w:bottom w:val="nil"/>
              <w:right w:val="nil"/>
            </w:tcBorders>
          </w:tcPr>
          <w:p w:rsidR="00A30708" w:rsidRPr="00757A98" w:rsidRDefault="00A30708" w:rsidP="00094691">
            <w:pPr>
              <w:spacing w:after="0"/>
              <w:rPr>
                <w:rFonts w:cs="Times New Roman"/>
                <w:lang w:val="en-IN"/>
              </w:rPr>
            </w:pPr>
          </w:p>
        </w:tc>
        <w:tc>
          <w:tcPr>
            <w:tcW w:w="547" w:type="dxa"/>
            <w:tcBorders>
              <w:top w:val="nil"/>
              <w:left w:val="nil"/>
              <w:bottom w:val="nil"/>
              <w:right w:val="nil"/>
            </w:tcBorders>
          </w:tcPr>
          <w:p w:rsidR="00A30708" w:rsidRPr="00757A98" w:rsidRDefault="00A30708" w:rsidP="00094691">
            <w:pPr>
              <w:numPr>
                <w:ilvl w:val="0"/>
                <w:numId w:val="6"/>
              </w:numPr>
              <w:spacing w:after="0"/>
              <w:rPr>
                <w:rFonts w:cs="Times New Roman"/>
                <w:lang w:val="en-IN"/>
              </w:rPr>
            </w:pPr>
          </w:p>
        </w:tc>
        <w:tc>
          <w:tcPr>
            <w:tcW w:w="8583" w:type="dxa"/>
            <w:gridSpan w:val="3"/>
          </w:tcPr>
          <w:p w:rsidR="00A30708" w:rsidRPr="00A06E5A" w:rsidRDefault="00A30708" w:rsidP="00094691">
            <w:pPr>
              <w:spacing w:after="0"/>
              <w:rPr>
                <w:rFonts w:cs="Times New Roman"/>
                <w:sz w:val="22"/>
                <w:lang w:val="en-IN"/>
              </w:rPr>
            </w:pPr>
            <w:r w:rsidRPr="00A06E5A">
              <w:rPr>
                <w:rFonts w:cs="Times New Roman"/>
                <w:sz w:val="22"/>
              </w:rPr>
              <w:t>The bid security of the successful Bidder shall be returned as promptly as possible once the successful Bidder has signed the Contract and furnished the required performance security.</w:t>
            </w:r>
          </w:p>
        </w:tc>
      </w:tr>
      <w:tr w:rsidR="00A30708" w:rsidRPr="00757A98" w:rsidTr="00094691">
        <w:trPr>
          <w:trHeight w:val="3"/>
        </w:trPr>
        <w:tc>
          <w:tcPr>
            <w:tcW w:w="821" w:type="dxa"/>
            <w:tcBorders>
              <w:top w:val="nil"/>
              <w:left w:val="nil"/>
              <w:bottom w:val="nil"/>
              <w:right w:val="nil"/>
            </w:tcBorders>
          </w:tcPr>
          <w:p w:rsidR="00A30708" w:rsidRPr="00757A98" w:rsidRDefault="00A30708" w:rsidP="00094691">
            <w:pPr>
              <w:spacing w:after="0"/>
              <w:rPr>
                <w:rFonts w:cs="Times New Roman"/>
                <w:lang w:val="en-IN"/>
              </w:rPr>
            </w:pPr>
          </w:p>
        </w:tc>
        <w:tc>
          <w:tcPr>
            <w:tcW w:w="547" w:type="dxa"/>
            <w:tcBorders>
              <w:top w:val="nil"/>
              <w:left w:val="nil"/>
              <w:bottom w:val="nil"/>
              <w:right w:val="nil"/>
            </w:tcBorders>
          </w:tcPr>
          <w:p w:rsidR="00A30708" w:rsidRPr="00757A98" w:rsidRDefault="00A30708" w:rsidP="00094691">
            <w:pPr>
              <w:numPr>
                <w:ilvl w:val="0"/>
                <w:numId w:val="6"/>
              </w:numPr>
              <w:spacing w:after="0"/>
              <w:rPr>
                <w:rFonts w:cs="Times New Roman"/>
                <w:lang w:val="en-IN"/>
              </w:rPr>
            </w:pPr>
          </w:p>
        </w:tc>
        <w:tc>
          <w:tcPr>
            <w:tcW w:w="8583" w:type="dxa"/>
            <w:gridSpan w:val="3"/>
          </w:tcPr>
          <w:p w:rsidR="00A30708" w:rsidRPr="00A06E5A" w:rsidRDefault="00A30708" w:rsidP="00094691">
            <w:pPr>
              <w:spacing w:after="0"/>
              <w:rPr>
                <w:rFonts w:cs="Times New Roman"/>
                <w:sz w:val="22"/>
                <w:lang w:val="en-IN"/>
              </w:rPr>
            </w:pPr>
            <w:r w:rsidRPr="00A06E5A">
              <w:rPr>
                <w:rFonts w:cs="Times New Roman"/>
                <w:sz w:val="22"/>
              </w:rPr>
              <w:t>The bid security of unsuccessful Bidders shall be returned as promptly as possible upon the successful Bidder’s furnishing of the performance security.</w:t>
            </w:r>
          </w:p>
        </w:tc>
      </w:tr>
      <w:tr w:rsidR="00A30708" w:rsidRPr="00757A98" w:rsidTr="00094691">
        <w:trPr>
          <w:trHeight w:val="3"/>
        </w:trPr>
        <w:tc>
          <w:tcPr>
            <w:tcW w:w="821" w:type="dxa"/>
            <w:tcBorders>
              <w:top w:val="nil"/>
              <w:left w:val="nil"/>
              <w:bottom w:val="nil"/>
              <w:right w:val="nil"/>
            </w:tcBorders>
          </w:tcPr>
          <w:p w:rsidR="00A30708" w:rsidRPr="00757A98" w:rsidRDefault="00A30708" w:rsidP="00094691">
            <w:pPr>
              <w:spacing w:after="0"/>
              <w:rPr>
                <w:rFonts w:cs="Times New Roman"/>
                <w:lang w:val="en-IN"/>
              </w:rPr>
            </w:pPr>
          </w:p>
        </w:tc>
        <w:tc>
          <w:tcPr>
            <w:tcW w:w="547" w:type="dxa"/>
            <w:tcBorders>
              <w:top w:val="nil"/>
              <w:left w:val="nil"/>
              <w:bottom w:val="nil"/>
              <w:right w:val="nil"/>
            </w:tcBorders>
          </w:tcPr>
          <w:p w:rsidR="00A30708" w:rsidRPr="00757A98" w:rsidRDefault="00A30708" w:rsidP="00094691">
            <w:pPr>
              <w:numPr>
                <w:ilvl w:val="0"/>
                <w:numId w:val="6"/>
              </w:numPr>
              <w:spacing w:after="0"/>
              <w:rPr>
                <w:rFonts w:cs="Times New Roman"/>
                <w:lang w:val="en-IN"/>
              </w:rPr>
            </w:pPr>
          </w:p>
        </w:tc>
        <w:tc>
          <w:tcPr>
            <w:tcW w:w="8583" w:type="dxa"/>
            <w:gridSpan w:val="3"/>
          </w:tcPr>
          <w:p w:rsidR="00A30708" w:rsidRDefault="00A30708" w:rsidP="00094691">
            <w:pPr>
              <w:spacing w:after="0"/>
              <w:rPr>
                <w:rFonts w:cs="Times New Roman"/>
                <w:sz w:val="22"/>
              </w:rPr>
            </w:pPr>
            <w:r w:rsidRPr="00A06E5A">
              <w:rPr>
                <w:rFonts w:cs="Times New Roman"/>
                <w:sz w:val="22"/>
              </w:rPr>
              <w:t>The bid security may be forfeited: -</w:t>
            </w:r>
          </w:p>
          <w:p w:rsidR="00320E5E" w:rsidRPr="00320E5E" w:rsidRDefault="00320E5E" w:rsidP="00094691">
            <w:pPr>
              <w:spacing w:after="0"/>
              <w:rPr>
                <w:rFonts w:cs="Times New Roman"/>
                <w:sz w:val="22"/>
              </w:rPr>
            </w:pPr>
          </w:p>
        </w:tc>
      </w:tr>
      <w:tr w:rsidR="00A30708" w:rsidRPr="00757A98" w:rsidTr="00094691">
        <w:trPr>
          <w:trHeight w:val="3"/>
        </w:trPr>
        <w:tc>
          <w:tcPr>
            <w:tcW w:w="821" w:type="dxa"/>
            <w:tcBorders>
              <w:top w:val="nil"/>
              <w:left w:val="nil"/>
              <w:bottom w:val="nil"/>
              <w:right w:val="nil"/>
            </w:tcBorders>
          </w:tcPr>
          <w:p w:rsidR="00A30708" w:rsidRPr="00757A98" w:rsidRDefault="00A30708" w:rsidP="00094691">
            <w:pPr>
              <w:spacing w:after="0"/>
              <w:rPr>
                <w:rFonts w:cs="Times New Roman"/>
                <w:lang w:val="en-IN"/>
              </w:rPr>
            </w:pPr>
          </w:p>
        </w:tc>
        <w:tc>
          <w:tcPr>
            <w:tcW w:w="547" w:type="dxa"/>
            <w:tcBorders>
              <w:top w:val="nil"/>
              <w:left w:val="nil"/>
              <w:bottom w:val="nil"/>
              <w:right w:val="nil"/>
            </w:tcBorders>
          </w:tcPr>
          <w:p w:rsidR="00A30708" w:rsidRPr="00757A98" w:rsidRDefault="00A30708" w:rsidP="00094691">
            <w:pPr>
              <w:numPr>
                <w:ilvl w:val="0"/>
                <w:numId w:val="7"/>
              </w:numPr>
              <w:spacing w:after="0"/>
              <w:rPr>
                <w:rFonts w:cs="Times New Roman"/>
                <w:lang w:val="en-IN"/>
              </w:rPr>
            </w:pPr>
          </w:p>
        </w:tc>
        <w:tc>
          <w:tcPr>
            <w:tcW w:w="8583" w:type="dxa"/>
            <w:gridSpan w:val="3"/>
          </w:tcPr>
          <w:p w:rsidR="00A30708" w:rsidRPr="00A06E5A" w:rsidRDefault="00611BFF" w:rsidP="00094691">
            <w:pPr>
              <w:spacing w:after="0"/>
              <w:rPr>
                <w:rFonts w:cs="Times New Roman"/>
                <w:sz w:val="22"/>
                <w:lang w:val="en-IN"/>
              </w:rPr>
            </w:pPr>
            <w:r>
              <w:rPr>
                <w:rFonts w:cs="Times New Roman"/>
                <w:sz w:val="22"/>
              </w:rPr>
              <w:t>I</w:t>
            </w:r>
            <w:r w:rsidR="00A30708" w:rsidRPr="00A06E5A">
              <w:rPr>
                <w:rFonts w:cs="Times New Roman"/>
                <w:sz w:val="22"/>
              </w:rPr>
              <w:t>f a Bidder withdraws its bid during the period of bid validity period.</w:t>
            </w:r>
          </w:p>
        </w:tc>
      </w:tr>
      <w:tr w:rsidR="00A30708" w:rsidRPr="00757A98" w:rsidTr="00094691">
        <w:trPr>
          <w:trHeight w:val="3"/>
        </w:trPr>
        <w:tc>
          <w:tcPr>
            <w:tcW w:w="821" w:type="dxa"/>
            <w:tcBorders>
              <w:top w:val="nil"/>
              <w:left w:val="nil"/>
              <w:bottom w:val="nil"/>
              <w:right w:val="nil"/>
            </w:tcBorders>
          </w:tcPr>
          <w:p w:rsidR="00A30708" w:rsidRPr="00757A98" w:rsidRDefault="00A30708" w:rsidP="00094691">
            <w:pPr>
              <w:spacing w:after="0"/>
              <w:rPr>
                <w:rFonts w:cs="Times New Roman"/>
                <w:lang w:val="en-IN"/>
              </w:rPr>
            </w:pPr>
          </w:p>
        </w:tc>
        <w:tc>
          <w:tcPr>
            <w:tcW w:w="547" w:type="dxa"/>
            <w:tcBorders>
              <w:top w:val="nil"/>
              <w:left w:val="nil"/>
              <w:bottom w:val="nil"/>
              <w:right w:val="nil"/>
            </w:tcBorders>
          </w:tcPr>
          <w:p w:rsidR="00A30708" w:rsidRPr="00757A98" w:rsidRDefault="00A30708" w:rsidP="00094691">
            <w:pPr>
              <w:numPr>
                <w:ilvl w:val="0"/>
                <w:numId w:val="7"/>
              </w:numPr>
              <w:spacing w:after="0"/>
              <w:rPr>
                <w:rFonts w:cs="Times New Roman"/>
                <w:lang w:val="en-IN"/>
              </w:rPr>
            </w:pPr>
          </w:p>
        </w:tc>
        <w:tc>
          <w:tcPr>
            <w:tcW w:w="8583" w:type="dxa"/>
            <w:gridSpan w:val="3"/>
          </w:tcPr>
          <w:p w:rsidR="00A30708" w:rsidRPr="00A06E5A" w:rsidRDefault="00611BFF" w:rsidP="00094691">
            <w:pPr>
              <w:spacing w:after="0"/>
              <w:rPr>
                <w:rFonts w:cs="Times New Roman"/>
                <w:sz w:val="22"/>
                <w:lang w:val="en-IN"/>
              </w:rPr>
            </w:pPr>
            <w:r>
              <w:rPr>
                <w:rFonts w:cs="Times New Roman"/>
                <w:sz w:val="22"/>
              </w:rPr>
              <w:t>I</w:t>
            </w:r>
            <w:r w:rsidR="00A30708" w:rsidRPr="00A06E5A">
              <w:rPr>
                <w:rFonts w:cs="Times New Roman"/>
                <w:sz w:val="22"/>
              </w:rPr>
              <w:t>f the successful Bidder fails to sign the Contract within the specified period.</w:t>
            </w:r>
          </w:p>
        </w:tc>
      </w:tr>
      <w:bookmarkEnd w:id="0"/>
      <w:tr w:rsidR="00A30708" w:rsidRPr="00757A98" w:rsidTr="00094691">
        <w:trPr>
          <w:trHeight w:val="3"/>
        </w:trPr>
        <w:tc>
          <w:tcPr>
            <w:tcW w:w="821" w:type="dxa"/>
            <w:tcBorders>
              <w:top w:val="nil"/>
              <w:left w:val="nil"/>
              <w:bottom w:val="nil"/>
              <w:right w:val="nil"/>
            </w:tcBorders>
          </w:tcPr>
          <w:p w:rsidR="00A30708" w:rsidRPr="00757A98" w:rsidRDefault="00A30708" w:rsidP="00094691">
            <w:pPr>
              <w:spacing w:after="0"/>
              <w:rPr>
                <w:rFonts w:cs="Times New Roman"/>
                <w:lang w:val="en-IN"/>
              </w:rPr>
            </w:pPr>
          </w:p>
        </w:tc>
        <w:tc>
          <w:tcPr>
            <w:tcW w:w="547" w:type="dxa"/>
            <w:tcBorders>
              <w:top w:val="nil"/>
              <w:left w:val="nil"/>
              <w:bottom w:val="nil"/>
              <w:right w:val="nil"/>
            </w:tcBorders>
          </w:tcPr>
          <w:p w:rsidR="00A30708" w:rsidRPr="00757A98" w:rsidRDefault="00A30708" w:rsidP="00094691">
            <w:pPr>
              <w:numPr>
                <w:ilvl w:val="0"/>
                <w:numId w:val="7"/>
              </w:numPr>
              <w:spacing w:after="0"/>
              <w:rPr>
                <w:rFonts w:cs="Times New Roman"/>
                <w:lang w:val="en-IN"/>
              </w:rPr>
            </w:pPr>
          </w:p>
        </w:tc>
        <w:tc>
          <w:tcPr>
            <w:tcW w:w="8583" w:type="dxa"/>
            <w:gridSpan w:val="3"/>
          </w:tcPr>
          <w:p w:rsidR="00A30708" w:rsidRPr="00A06E5A" w:rsidRDefault="00611BFF" w:rsidP="00094691">
            <w:pPr>
              <w:rPr>
                <w:rFonts w:cs="Times New Roman"/>
                <w:sz w:val="22"/>
              </w:rPr>
            </w:pPr>
            <w:r>
              <w:rPr>
                <w:rFonts w:cs="Times New Roman"/>
                <w:sz w:val="22"/>
              </w:rPr>
              <w:t>I</w:t>
            </w:r>
            <w:r w:rsidR="00A30708" w:rsidRPr="00A06E5A">
              <w:rPr>
                <w:rFonts w:cs="Times New Roman"/>
                <w:sz w:val="22"/>
              </w:rPr>
              <w:t xml:space="preserve">f the successful Bidder fails to furnish a performance security within </w:t>
            </w:r>
            <w:r w:rsidR="00A30708" w:rsidRPr="00A06E5A">
              <w:rPr>
                <w:rFonts w:cs="Times New Roman"/>
                <w:bCs/>
                <w:sz w:val="22"/>
              </w:rPr>
              <w:t>15 (Fifteen)</w:t>
            </w:r>
            <w:r w:rsidR="00A30708" w:rsidRPr="00A06E5A">
              <w:rPr>
                <w:rFonts w:cs="Times New Roman"/>
                <w:sz w:val="22"/>
              </w:rPr>
              <w:t xml:space="preserve"> days’ time of issue of LOA/NOA.</w:t>
            </w:r>
          </w:p>
          <w:p w:rsidR="00A30708" w:rsidRPr="00A06E5A" w:rsidRDefault="00A30708" w:rsidP="00094691">
            <w:pPr>
              <w:spacing w:after="0"/>
              <w:rPr>
                <w:rFonts w:cs="Times New Roman"/>
                <w:sz w:val="22"/>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VALIDITY OF BID:-</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8"/>
              </w:numPr>
              <w:spacing w:after="0"/>
              <w:rPr>
                <w:rFonts w:cs="Times New Roman"/>
                <w:lang w:val="en-IN"/>
              </w:rPr>
            </w:pPr>
          </w:p>
        </w:tc>
        <w:tc>
          <w:tcPr>
            <w:tcW w:w="8583" w:type="dxa"/>
            <w:gridSpan w:val="3"/>
            <w:tcBorders>
              <w:top w:val="nil"/>
              <w:left w:val="nil"/>
              <w:bottom w:val="nil"/>
              <w:right w:val="nil"/>
            </w:tcBorders>
          </w:tcPr>
          <w:p w:rsidR="00757A98" w:rsidRDefault="00433977" w:rsidP="00094691">
            <w:pPr>
              <w:spacing w:after="0"/>
              <w:rPr>
                <w:rFonts w:cs="Times New Roman"/>
                <w:lang w:val="en-IN"/>
              </w:rPr>
            </w:pPr>
            <w:r>
              <w:rPr>
                <w:rFonts w:cs="Times New Roman"/>
                <w:lang w:val="en-IN"/>
              </w:rPr>
              <w:t xml:space="preserve">Bid shall </w:t>
            </w:r>
            <w:r w:rsidR="00763FB4">
              <w:rPr>
                <w:rFonts w:cs="Times New Roman"/>
                <w:lang w:val="en-IN"/>
              </w:rPr>
              <w:t xml:space="preserve">remain </w:t>
            </w:r>
            <w:r w:rsidR="00DE5749">
              <w:rPr>
                <w:rFonts w:cs="Times New Roman"/>
                <w:lang w:val="en-IN"/>
              </w:rPr>
              <w:t xml:space="preserve">valid for the </w:t>
            </w:r>
            <w:r w:rsidR="00757A98" w:rsidRPr="00757A98">
              <w:rPr>
                <w:rFonts w:cs="Times New Roman"/>
                <w:lang w:val="en-IN"/>
              </w:rPr>
              <w:t>period  of  180  days  after  the submission deadline</w:t>
            </w:r>
            <w:r>
              <w:rPr>
                <w:rFonts w:cs="Times New Roman"/>
                <w:lang w:val="en-IN"/>
              </w:rPr>
              <w:t xml:space="preserve"> date prescribed by AEGCL.  In </w:t>
            </w:r>
            <w:r w:rsidR="00757A98" w:rsidRPr="00757A98">
              <w:rPr>
                <w:rFonts w:cs="Times New Roman"/>
                <w:lang w:val="en-IN"/>
              </w:rPr>
              <w:t>exceptional  circumstances,  prior  to  the  expiration  of  the  Bid  validity  period,  AEGCL  may  request  Bidders  to  extend  the  period  of  validity  of their bids. The request and the responses shall be made in writing.</w:t>
            </w:r>
          </w:p>
          <w:p w:rsidR="00A30708" w:rsidRPr="00757A98" w:rsidRDefault="00A30708" w:rsidP="00094691">
            <w:pPr>
              <w:spacing w:after="0"/>
              <w:rPr>
                <w:rFonts w:cs="Times New Roman"/>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TIME OF COMPLETION:-</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9"/>
              </w:numPr>
              <w:spacing w:after="0"/>
              <w:rPr>
                <w:rFonts w:cs="Times New Roman"/>
                <w:lang w:val="en-IN"/>
              </w:rPr>
            </w:pPr>
          </w:p>
        </w:tc>
        <w:tc>
          <w:tcPr>
            <w:tcW w:w="8583" w:type="dxa"/>
            <w:gridSpan w:val="3"/>
            <w:tcBorders>
              <w:top w:val="nil"/>
              <w:left w:val="nil"/>
              <w:bottom w:val="nil"/>
              <w:right w:val="nil"/>
            </w:tcBorders>
          </w:tcPr>
          <w:p w:rsidR="00757A98" w:rsidRDefault="00757A98" w:rsidP="00094691">
            <w:pPr>
              <w:spacing w:after="0"/>
              <w:rPr>
                <w:rFonts w:cs="Times New Roman"/>
                <w:lang w:val="en-IN"/>
              </w:rPr>
            </w:pPr>
            <w:r w:rsidRPr="00757A98">
              <w:rPr>
                <w:rFonts w:cs="Times New Roman"/>
                <w:lang w:val="en-IN"/>
              </w:rPr>
              <w:t xml:space="preserve">The allotted time </w:t>
            </w:r>
            <w:r w:rsidR="00DE1AC1">
              <w:rPr>
                <w:rFonts w:cs="Times New Roman"/>
                <w:lang w:val="en-IN"/>
              </w:rPr>
              <w:t xml:space="preserve">of completion for the work is </w:t>
            </w:r>
            <w:r w:rsidR="00611BFF">
              <w:rPr>
                <w:rFonts w:cs="Times New Roman"/>
                <w:lang w:val="en-IN"/>
              </w:rPr>
              <w:t>16</w:t>
            </w:r>
            <w:r w:rsidR="00803C68">
              <w:rPr>
                <w:rFonts w:cs="Times New Roman"/>
                <w:lang w:val="en-IN"/>
              </w:rPr>
              <w:t>0</w:t>
            </w:r>
            <w:r w:rsidRPr="00757A98">
              <w:rPr>
                <w:rFonts w:cs="Times New Roman"/>
                <w:lang w:val="en-IN"/>
              </w:rPr>
              <w:t xml:space="preserve"> days from the </w:t>
            </w:r>
            <w:r w:rsidR="00387D9A">
              <w:rPr>
                <w:rFonts w:cs="Times New Roman"/>
                <w:lang w:val="en-IN"/>
              </w:rPr>
              <w:t>issue of work order</w:t>
            </w:r>
            <w:r w:rsidRPr="00757A98">
              <w:rPr>
                <w:rFonts w:cs="Times New Roman"/>
                <w:lang w:val="en-IN"/>
              </w:rPr>
              <w:t xml:space="preserve">. </w:t>
            </w:r>
          </w:p>
          <w:p w:rsidR="00CA7ABE" w:rsidRDefault="00CA7ABE" w:rsidP="00094691">
            <w:pPr>
              <w:spacing w:after="0"/>
              <w:rPr>
                <w:rFonts w:cs="Times New Roman"/>
                <w:lang w:val="en-IN"/>
              </w:rPr>
            </w:pPr>
          </w:p>
          <w:p w:rsidR="00CA7ABE" w:rsidRPr="00757A98" w:rsidRDefault="00CA7ABE" w:rsidP="00094691">
            <w:pPr>
              <w:spacing w:after="0"/>
              <w:rPr>
                <w:rFonts w:cs="Times New Roman"/>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DISCLAIMER:-</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10"/>
              </w:numPr>
              <w:spacing w:after="0"/>
              <w:rPr>
                <w:rFonts w:cs="Times New Roman"/>
                <w:lang w:val="en-IN"/>
              </w:rPr>
            </w:pPr>
          </w:p>
        </w:tc>
        <w:tc>
          <w:tcPr>
            <w:tcW w:w="8583" w:type="dxa"/>
            <w:gridSpan w:val="3"/>
            <w:tcBorders>
              <w:top w:val="nil"/>
              <w:left w:val="nil"/>
              <w:bottom w:val="nil"/>
              <w:right w:val="nil"/>
            </w:tcBorders>
          </w:tcPr>
          <w:p w:rsidR="00757A98" w:rsidRPr="00757A98" w:rsidRDefault="00757A98" w:rsidP="00094691">
            <w:pPr>
              <w:spacing w:after="0"/>
              <w:rPr>
                <w:rFonts w:cs="Times New Roman"/>
                <w:lang w:val="en-IN"/>
              </w:rPr>
            </w:pPr>
            <w:r w:rsidRPr="00757A98">
              <w:rPr>
                <w:rFonts w:cs="Times New Roman"/>
                <w:lang w:val="en-IN"/>
              </w:rPr>
              <w:t>AEGCL is not committed contractually in any way to those Bidders whose Bid are accepted. The issue of this Bid does not commit or otherwise oblige AEGCL to proceed with any part or steps of the process.</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LANGUAGE OF BID:-</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11"/>
              </w:numPr>
              <w:spacing w:after="0"/>
              <w:rPr>
                <w:rFonts w:cs="Times New Roman"/>
                <w:lang w:val="en-IN"/>
              </w:rPr>
            </w:pPr>
          </w:p>
        </w:tc>
        <w:tc>
          <w:tcPr>
            <w:tcW w:w="8583" w:type="dxa"/>
            <w:gridSpan w:val="3"/>
            <w:tcBorders>
              <w:top w:val="nil"/>
              <w:left w:val="nil"/>
              <w:bottom w:val="nil"/>
              <w:right w:val="nil"/>
            </w:tcBorders>
          </w:tcPr>
          <w:p w:rsidR="00757A98" w:rsidRPr="00757A98" w:rsidRDefault="00757A98" w:rsidP="00094691">
            <w:pPr>
              <w:spacing w:after="0"/>
              <w:rPr>
                <w:rFonts w:cs="Times New Roman"/>
                <w:lang w:val="en-IN"/>
              </w:rPr>
            </w:pPr>
            <w:r w:rsidRPr="00757A98">
              <w:rPr>
                <w:rFonts w:cs="Times New Roman"/>
                <w:lang w:val="en-IN"/>
              </w:rPr>
              <w:t>The  Bid,  as  well  as  all  correspondence  and  documents  relating  to  the  bid exchanged  by  the  Bidder  and  AEGCL,  shall  be  written  in  the  English and / or Assamese  language.</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NEGOTIATION WITH BIDDER:-</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12"/>
              </w:numPr>
              <w:spacing w:after="0"/>
              <w:rPr>
                <w:rFonts w:cs="Times New Roman"/>
                <w:lang w:val="en-IN"/>
              </w:rPr>
            </w:pPr>
          </w:p>
        </w:tc>
        <w:tc>
          <w:tcPr>
            <w:tcW w:w="8583" w:type="dxa"/>
            <w:gridSpan w:val="3"/>
            <w:tcBorders>
              <w:top w:val="nil"/>
              <w:left w:val="nil"/>
              <w:bottom w:val="nil"/>
              <w:right w:val="nil"/>
            </w:tcBorders>
          </w:tcPr>
          <w:p w:rsidR="00757A98" w:rsidRDefault="00757A98" w:rsidP="00094691">
            <w:pPr>
              <w:spacing w:after="0"/>
              <w:rPr>
                <w:rFonts w:cs="Times New Roman"/>
                <w:lang w:val="en-IN"/>
              </w:rPr>
            </w:pPr>
            <w:r w:rsidRPr="00757A98">
              <w:rPr>
                <w:rFonts w:cs="Times New Roman"/>
                <w:lang w:val="en-IN"/>
              </w:rPr>
              <w:t>The AEGCL reserve the right to hold negotiations with lowest bidder if AEGCL feels the quoted rates of particular item(s) are unreasonably high. The bid must be valid, eligible and technically acceptable and considered for award of contract.</w:t>
            </w:r>
          </w:p>
          <w:p w:rsidR="00C049E0" w:rsidRPr="00757A98" w:rsidRDefault="00C049E0" w:rsidP="00094691">
            <w:pPr>
              <w:spacing w:after="0"/>
              <w:rPr>
                <w:rFonts w:cs="Times New Roman"/>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VERIFICATION OF DOCUMENTS:-</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13"/>
              </w:numPr>
              <w:spacing w:after="0"/>
              <w:rPr>
                <w:rFonts w:cs="Times New Roman"/>
                <w:lang w:val="en-IN"/>
              </w:rPr>
            </w:pPr>
          </w:p>
        </w:tc>
        <w:tc>
          <w:tcPr>
            <w:tcW w:w="8583" w:type="dxa"/>
            <w:gridSpan w:val="3"/>
            <w:tcBorders>
              <w:top w:val="nil"/>
              <w:left w:val="nil"/>
              <w:bottom w:val="nil"/>
              <w:right w:val="nil"/>
            </w:tcBorders>
          </w:tcPr>
          <w:p w:rsidR="00757A98" w:rsidRDefault="00757A98" w:rsidP="00094691">
            <w:pPr>
              <w:spacing w:after="0"/>
              <w:rPr>
                <w:rFonts w:cs="Times New Roman"/>
                <w:lang w:val="en-IN"/>
              </w:rPr>
            </w:pPr>
            <w:r w:rsidRPr="00757A98">
              <w:rPr>
                <w:rFonts w:cs="Times New Roman"/>
                <w:lang w:val="en-IN"/>
              </w:rPr>
              <w:t>AEGCL reserves the right to verify the documents submitted by the bidders with issuing authority and if any abnormalities are observed in the same, their bids will be rejected.</w:t>
            </w:r>
          </w:p>
          <w:p w:rsidR="000715B1" w:rsidRPr="00757A98" w:rsidRDefault="000715B1" w:rsidP="00094691">
            <w:pPr>
              <w:spacing w:after="0"/>
              <w:rPr>
                <w:rFonts w:cs="Times New Roman"/>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3"/>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RIGHT TO REJECT:-</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14"/>
              </w:numPr>
              <w:spacing w:after="0"/>
              <w:rPr>
                <w:rFonts w:cs="Times New Roman"/>
                <w:lang w:val="en-IN"/>
              </w:rPr>
            </w:pPr>
          </w:p>
        </w:tc>
        <w:tc>
          <w:tcPr>
            <w:tcW w:w="8583" w:type="dxa"/>
            <w:gridSpan w:val="3"/>
            <w:tcBorders>
              <w:top w:val="nil"/>
              <w:left w:val="nil"/>
              <w:bottom w:val="nil"/>
              <w:right w:val="nil"/>
            </w:tcBorders>
          </w:tcPr>
          <w:p w:rsidR="00757A98" w:rsidRDefault="00757A98" w:rsidP="00094691">
            <w:pPr>
              <w:spacing w:after="0"/>
              <w:rPr>
                <w:rFonts w:cs="Times New Roman"/>
                <w:lang w:val="en-IN"/>
              </w:rPr>
            </w:pPr>
            <w:r w:rsidRPr="00757A98">
              <w:rPr>
                <w:rFonts w:cs="Times New Roman"/>
                <w:lang w:val="en-IN"/>
              </w:rPr>
              <w:t xml:space="preserve">AEGCL reserves the right to reject any or all the bids without assigning any reason thereof and AEGCL further reserves the right to split up the work order in favour of more than one Contractor. AEGCL also reserves the right to reject the lowest or any other price without assigning any reason. The clauses which are not appearing in this Bid document will be as per The General Condition of Supply and Erection 2009 of AEGCL. The General Condition of Supply and Erection 2009 of AEGCL is available in the AEGCL’s website </w:t>
            </w:r>
            <w:hyperlink r:id="rId10" w:history="1">
              <w:r w:rsidRPr="00757A98">
                <w:rPr>
                  <w:rStyle w:val="Hyperlink"/>
                  <w:rFonts w:cs="Times New Roman"/>
                  <w:lang w:val="en-IN"/>
                </w:rPr>
                <w:t>www.aegcl.co.in</w:t>
              </w:r>
            </w:hyperlink>
            <w:r w:rsidRPr="00757A98">
              <w:rPr>
                <w:rFonts w:cs="Times New Roman"/>
                <w:lang w:val="en-IN"/>
              </w:rPr>
              <w:t>.</w:t>
            </w:r>
          </w:p>
          <w:p w:rsidR="00EB724A" w:rsidRPr="00757A98" w:rsidRDefault="00EB724A" w:rsidP="00094691">
            <w:pPr>
              <w:spacing w:after="0"/>
              <w:rPr>
                <w:rFonts w:cs="Times New Roman"/>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2"/>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Default="00757A98" w:rsidP="00094691">
            <w:pPr>
              <w:spacing w:after="0"/>
              <w:rPr>
                <w:rFonts w:cs="Times New Roman"/>
                <w:b/>
                <w:lang w:val="en-IN"/>
              </w:rPr>
            </w:pPr>
            <w:r w:rsidRPr="00F25695">
              <w:rPr>
                <w:rFonts w:cs="Times New Roman"/>
                <w:b/>
                <w:lang w:val="en-IN"/>
              </w:rPr>
              <w:t>ELIGIBILITY QUALIFICATION.</w:t>
            </w:r>
          </w:p>
          <w:p w:rsidR="00EB724A" w:rsidRPr="00F25695" w:rsidRDefault="00EB724A" w:rsidP="00094691">
            <w:pPr>
              <w:spacing w:after="0"/>
              <w:rPr>
                <w:rFonts w:cs="Times New Roman"/>
                <w:b/>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4"/>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ELIGIBLE BIDDERS:-</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25"/>
              </w:numPr>
              <w:spacing w:after="0"/>
              <w:rPr>
                <w:rFonts w:cs="Times New Roman"/>
                <w:lang w:val="en-IN"/>
              </w:rPr>
            </w:pPr>
          </w:p>
        </w:tc>
        <w:tc>
          <w:tcPr>
            <w:tcW w:w="8583" w:type="dxa"/>
            <w:gridSpan w:val="3"/>
            <w:tcBorders>
              <w:top w:val="nil"/>
              <w:left w:val="nil"/>
              <w:bottom w:val="nil"/>
              <w:right w:val="nil"/>
            </w:tcBorders>
          </w:tcPr>
          <w:p w:rsidR="00757A98" w:rsidRPr="00757A98" w:rsidRDefault="00757A98" w:rsidP="00094691">
            <w:pPr>
              <w:spacing w:after="0"/>
              <w:rPr>
                <w:rFonts w:cs="Times New Roman"/>
                <w:lang w:val="en-IN"/>
              </w:rPr>
            </w:pPr>
            <w:r w:rsidRPr="00757A98">
              <w:rPr>
                <w:rFonts w:cs="Times New Roman"/>
                <w:lang w:val="en-IN"/>
              </w:rPr>
              <w:t>A Bidder may be a private entity or a government-owned entity or any combination of such entity with the intent to enter into an agreement supported by a letter of intent or under an existing agreement in the form of a joint venture, consortium or association.</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25"/>
              </w:numPr>
              <w:spacing w:after="0"/>
              <w:rPr>
                <w:rFonts w:cs="Times New Roman"/>
                <w:lang w:val="en-IN"/>
              </w:rPr>
            </w:pPr>
          </w:p>
        </w:tc>
        <w:tc>
          <w:tcPr>
            <w:tcW w:w="8583" w:type="dxa"/>
            <w:gridSpan w:val="3"/>
            <w:tcBorders>
              <w:top w:val="nil"/>
              <w:left w:val="nil"/>
              <w:bottom w:val="nil"/>
              <w:right w:val="nil"/>
            </w:tcBorders>
          </w:tcPr>
          <w:p w:rsidR="005E1829" w:rsidRDefault="00757A98" w:rsidP="00094691">
            <w:pPr>
              <w:spacing w:after="0"/>
              <w:rPr>
                <w:rFonts w:cs="Times New Roman"/>
                <w:lang w:val="en-IN"/>
              </w:rPr>
            </w:pPr>
            <w:r w:rsidRPr="00757A98">
              <w:rPr>
                <w:rFonts w:cs="Times New Roman"/>
                <w:lang w:val="en-IN"/>
              </w:rPr>
              <w:t>A Bidder, and all partners constituting the Bidder, shall have Indian nationality.</w:t>
            </w:r>
          </w:p>
          <w:p w:rsidR="00387D9A" w:rsidRPr="00757A98" w:rsidRDefault="00387D9A" w:rsidP="00094691">
            <w:pPr>
              <w:spacing w:after="0"/>
              <w:rPr>
                <w:rFonts w:cs="Times New Roman"/>
                <w:lang w:val="en-IN"/>
              </w:rPr>
            </w:pP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numPr>
                <w:ilvl w:val="0"/>
                <w:numId w:val="4"/>
              </w:numPr>
              <w:spacing w:after="0"/>
              <w:rPr>
                <w:rFonts w:cs="Times New Roman"/>
                <w:lang w:val="en-IN"/>
              </w:rPr>
            </w:pPr>
          </w:p>
        </w:tc>
        <w:tc>
          <w:tcPr>
            <w:tcW w:w="547" w:type="dxa"/>
            <w:tcBorders>
              <w:top w:val="nil"/>
              <w:left w:val="nil"/>
              <w:bottom w:val="nil"/>
              <w:right w:val="nil"/>
            </w:tcBorders>
          </w:tcPr>
          <w:p w:rsidR="00757A98" w:rsidRPr="00757A98" w:rsidRDefault="00757A98" w:rsidP="00094691">
            <w:pPr>
              <w:spacing w:after="0"/>
              <w:rPr>
                <w:rFonts w:cs="Times New Roman"/>
                <w:lang w:val="en-IN"/>
              </w:rPr>
            </w:pPr>
          </w:p>
        </w:tc>
        <w:tc>
          <w:tcPr>
            <w:tcW w:w="8583" w:type="dxa"/>
            <w:gridSpan w:val="3"/>
            <w:tcBorders>
              <w:top w:val="nil"/>
              <w:left w:val="nil"/>
              <w:bottom w:val="nil"/>
              <w:right w:val="nil"/>
            </w:tcBorders>
          </w:tcPr>
          <w:p w:rsidR="00757A98" w:rsidRPr="00F25695" w:rsidRDefault="00757A98" w:rsidP="00094691">
            <w:pPr>
              <w:spacing w:after="0"/>
              <w:rPr>
                <w:rFonts w:cs="Times New Roman"/>
                <w:b/>
                <w:lang w:val="en-IN"/>
              </w:rPr>
            </w:pPr>
            <w:r w:rsidRPr="00F25695">
              <w:rPr>
                <w:rFonts w:cs="Times New Roman"/>
                <w:b/>
                <w:lang w:val="en-IN"/>
              </w:rPr>
              <w:t>EV</w:t>
            </w:r>
            <w:r w:rsidR="00634138">
              <w:rPr>
                <w:rFonts w:cs="Times New Roman"/>
                <w:b/>
                <w:lang w:val="en-IN"/>
              </w:rPr>
              <w:t>ALUATION CRITERIA:</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15"/>
              </w:numPr>
              <w:spacing w:after="0"/>
              <w:rPr>
                <w:rFonts w:cs="Times New Roman"/>
                <w:lang w:val="en-IN"/>
              </w:rPr>
            </w:pPr>
          </w:p>
        </w:tc>
        <w:tc>
          <w:tcPr>
            <w:tcW w:w="8583" w:type="dxa"/>
            <w:gridSpan w:val="3"/>
            <w:tcBorders>
              <w:top w:val="nil"/>
              <w:left w:val="nil"/>
              <w:bottom w:val="nil"/>
              <w:right w:val="nil"/>
            </w:tcBorders>
          </w:tcPr>
          <w:p w:rsidR="00757A98" w:rsidRPr="00757A98" w:rsidRDefault="00757A98" w:rsidP="00094691">
            <w:pPr>
              <w:spacing w:after="0"/>
              <w:rPr>
                <w:rFonts w:cs="Times New Roman"/>
                <w:lang w:val="en-IN"/>
              </w:rPr>
            </w:pPr>
            <w:r w:rsidRPr="00757A98">
              <w:rPr>
                <w:rFonts w:cs="Times New Roman"/>
                <w:lang w:val="en-IN"/>
              </w:rPr>
              <w:t>The Techno-Commercial Evaluation will be done on the basis of technical qualification, Financial qualifications and fulfilment of the legal conditions.</w:t>
            </w:r>
          </w:p>
        </w:tc>
      </w:tr>
      <w:tr w:rsidR="00757A98" w:rsidRPr="00757A98" w:rsidTr="00094691">
        <w:trPr>
          <w:trHeight w:val="3"/>
        </w:trPr>
        <w:tc>
          <w:tcPr>
            <w:tcW w:w="821" w:type="dxa"/>
            <w:tcBorders>
              <w:top w:val="nil"/>
              <w:left w:val="nil"/>
              <w:bottom w:val="nil"/>
              <w:right w:val="nil"/>
            </w:tcBorders>
          </w:tcPr>
          <w:p w:rsidR="00757A98" w:rsidRPr="00757A98" w:rsidRDefault="00757A98" w:rsidP="00094691">
            <w:pPr>
              <w:spacing w:after="0"/>
              <w:rPr>
                <w:rFonts w:cs="Times New Roman"/>
                <w:lang w:val="en-IN"/>
              </w:rPr>
            </w:pPr>
          </w:p>
        </w:tc>
        <w:tc>
          <w:tcPr>
            <w:tcW w:w="547" w:type="dxa"/>
            <w:tcBorders>
              <w:top w:val="nil"/>
              <w:left w:val="nil"/>
              <w:bottom w:val="nil"/>
              <w:right w:val="nil"/>
            </w:tcBorders>
          </w:tcPr>
          <w:p w:rsidR="00757A98" w:rsidRPr="00757A98" w:rsidRDefault="00757A98" w:rsidP="00094691">
            <w:pPr>
              <w:numPr>
                <w:ilvl w:val="0"/>
                <w:numId w:val="15"/>
              </w:numPr>
              <w:spacing w:after="0"/>
              <w:rPr>
                <w:rFonts w:cs="Times New Roman"/>
                <w:lang w:val="en-IN"/>
              </w:rPr>
            </w:pPr>
          </w:p>
        </w:tc>
        <w:tc>
          <w:tcPr>
            <w:tcW w:w="8583" w:type="dxa"/>
            <w:gridSpan w:val="3"/>
            <w:tcBorders>
              <w:top w:val="nil"/>
              <w:left w:val="nil"/>
              <w:bottom w:val="nil"/>
              <w:right w:val="nil"/>
            </w:tcBorders>
          </w:tcPr>
          <w:p w:rsidR="00FF0A9B" w:rsidRDefault="00757A98" w:rsidP="00094691">
            <w:pPr>
              <w:spacing w:after="0"/>
              <w:rPr>
                <w:rFonts w:cs="Times New Roman"/>
                <w:lang w:val="en-IN"/>
              </w:rPr>
            </w:pPr>
            <w:r w:rsidRPr="00757A98">
              <w:rPr>
                <w:rFonts w:cs="Times New Roman"/>
                <w:lang w:val="en-IN"/>
              </w:rPr>
              <w:t>The Price Bid of only Responsive Techno-Commercial Bidders will be opened and intimation will be issued in due course.</w:t>
            </w:r>
          </w:p>
          <w:p w:rsidR="005E1829" w:rsidRPr="00757A98" w:rsidRDefault="005E1829"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320E5E" w:rsidRDefault="005E1829" w:rsidP="00094691">
            <w:pPr>
              <w:pStyle w:val="ListParagraph"/>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634138" w:rsidP="00094691">
            <w:pPr>
              <w:spacing w:after="0"/>
              <w:rPr>
                <w:rFonts w:cs="Times New Roman"/>
                <w:b/>
                <w:lang w:val="en-IN"/>
              </w:rPr>
            </w:pPr>
            <w:r>
              <w:rPr>
                <w:rFonts w:cs="Times New Roman"/>
                <w:b/>
                <w:lang w:val="en-IN"/>
              </w:rPr>
              <w:t>TECHNICAL QUALIFICATION:</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ind w:left="502"/>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Default="005E1829" w:rsidP="00094691">
            <w:pPr>
              <w:spacing w:after="0"/>
              <w:rPr>
                <w:rFonts w:cs="Times New Roman"/>
                <w:lang w:val="en-IN"/>
              </w:rPr>
            </w:pPr>
            <w:r w:rsidRPr="00757A98">
              <w:rPr>
                <w:rFonts w:cs="Times New Roman"/>
                <w:lang w:val="en-IN"/>
              </w:rPr>
              <w:t xml:space="preserve">In order to qualify technically for this Bid, the bidders have to </w:t>
            </w:r>
            <w:r>
              <w:rPr>
                <w:rFonts w:cs="Times New Roman"/>
                <w:lang w:val="en-IN"/>
              </w:rPr>
              <w:t>furni</w:t>
            </w:r>
            <w:r w:rsidR="00D264F7">
              <w:rPr>
                <w:rFonts w:cs="Times New Roman"/>
                <w:lang w:val="en-IN"/>
              </w:rPr>
              <w:t xml:space="preserve">sh experience </w:t>
            </w:r>
            <w:r>
              <w:rPr>
                <w:rFonts w:cs="Times New Roman"/>
                <w:lang w:val="en-IN"/>
              </w:rPr>
              <w:t xml:space="preserve">of work executed </w:t>
            </w:r>
            <w:r w:rsidR="00D264F7">
              <w:rPr>
                <w:rFonts w:cs="Times New Roman"/>
                <w:lang w:val="en-IN"/>
              </w:rPr>
              <w:t xml:space="preserve">in 33 KV level and above </w:t>
            </w:r>
            <w:r>
              <w:rPr>
                <w:rFonts w:cs="Times New Roman"/>
                <w:lang w:val="en-IN"/>
              </w:rPr>
              <w:t xml:space="preserve">within the last 7 years </w:t>
            </w:r>
            <w:r w:rsidRPr="00757A98">
              <w:rPr>
                <w:rFonts w:cs="Times New Roman"/>
                <w:lang w:val="en-IN"/>
              </w:rPr>
              <w:t xml:space="preserve">at any Govt. Deptt., PSU etc. </w:t>
            </w:r>
            <w:r>
              <w:rPr>
                <w:rFonts w:cs="Times New Roman"/>
                <w:lang w:val="en-IN"/>
              </w:rPr>
              <w:t xml:space="preserve">conforming to </w:t>
            </w:r>
            <w:r w:rsidRPr="00352E40">
              <w:rPr>
                <w:rFonts w:cs="Times New Roman"/>
                <w:b/>
                <w:lang w:val="en-IN"/>
              </w:rPr>
              <w:t>either of</w:t>
            </w:r>
            <w:r>
              <w:rPr>
                <w:rFonts w:cs="Times New Roman"/>
                <w:lang w:val="en-IN"/>
              </w:rPr>
              <w:t xml:space="preserve"> the following requirements:</w:t>
            </w:r>
          </w:p>
          <w:p w:rsidR="00611BFF" w:rsidRDefault="00611BFF" w:rsidP="00094691">
            <w:pPr>
              <w:spacing w:after="0"/>
              <w:rPr>
                <w:rFonts w:cs="Times New Roman"/>
                <w:lang w:val="en-IN"/>
              </w:rPr>
            </w:pPr>
          </w:p>
          <w:p w:rsidR="00611BFF" w:rsidRDefault="00611BFF" w:rsidP="00094691">
            <w:pPr>
              <w:spacing w:after="0"/>
              <w:rPr>
                <w:rFonts w:cs="Times New Roman"/>
                <w:lang w:val="en-IN"/>
              </w:rPr>
            </w:pPr>
          </w:p>
          <w:p w:rsidR="00611BFF" w:rsidRDefault="00611BFF" w:rsidP="00094691">
            <w:pPr>
              <w:spacing w:after="0"/>
              <w:rPr>
                <w:rFonts w:cs="Times New Roman"/>
                <w:lang w:val="en-IN"/>
              </w:rPr>
            </w:pPr>
          </w:p>
          <w:p w:rsidR="005E1829" w:rsidRDefault="005E1829" w:rsidP="00094691">
            <w:pPr>
              <w:spacing w:after="0"/>
              <w:rPr>
                <w:rFonts w:cs="Times New Roman"/>
                <w:lang w:val="en-IN"/>
              </w:rPr>
            </w:pPr>
          </w:p>
          <w:tbl>
            <w:tblPr>
              <w:tblStyle w:val="TableGrid"/>
              <w:tblW w:w="0" w:type="auto"/>
              <w:tblLayout w:type="fixed"/>
              <w:tblLook w:val="04A0"/>
            </w:tblPr>
            <w:tblGrid>
              <w:gridCol w:w="734"/>
              <w:gridCol w:w="4244"/>
              <w:gridCol w:w="2657"/>
            </w:tblGrid>
            <w:tr w:rsidR="005E1829" w:rsidTr="00737F26">
              <w:trPr>
                <w:trHeight w:val="3"/>
              </w:trPr>
              <w:tc>
                <w:tcPr>
                  <w:tcW w:w="734" w:type="dxa"/>
                </w:tcPr>
                <w:p w:rsidR="005E1829" w:rsidRPr="00387D9A" w:rsidRDefault="005E1829" w:rsidP="00094691">
                  <w:pPr>
                    <w:framePr w:hSpace="180" w:wrap="around" w:vAnchor="text" w:hAnchor="text" w:y="1"/>
                    <w:spacing w:after="0"/>
                    <w:suppressOverlap/>
                    <w:rPr>
                      <w:rFonts w:cs="Times New Roman"/>
                      <w:b/>
                      <w:bCs/>
                      <w:lang w:val="en-IN"/>
                    </w:rPr>
                  </w:pPr>
                  <w:r w:rsidRPr="00387D9A">
                    <w:rPr>
                      <w:rFonts w:cs="Times New Roman"/>
                      <w:b/>
                      <w:bCs/>
                      <w:lang w:val="en-IN"/>
                    </w:rPr>
                    <w:lastRenderedPageBreak/>
                    <w:t>Sl</w:t>
                  </w:r>
                  <w:r w:rsidR="005F4900">
                    <w:rPr>
                      <w:rFonts w:cs="Times New Roman"/>
                      <w:b/>
                      <w:bCs/>
                      <w:lang w:val="en-IN"/>
                    </w:rPr>
                    <w:t>.</w:t>
                  </w:r>
                  <w:r w:rsidRPr="00387D9A">
                    <w:rPr>
                      <w:rFonts w:cs="Times New Roman"/>
                      <w:b/>
                      <w:bCs/>
                      <w:lang w:val="en-IN"/>
                    </w:rPr>
                    <w:t xml:space="preserve"> No</w:t>
                  </w:r>
                </w:p>
              </w:tc>
              <w:tc>
                <w:tcPr>
                  <w:tcW w:w="4244" w:type="dxa"/>
                </w:tcPr>
                <w:p w:rsidR="005E1829" w:rsidRPr="00387D9A" w:rsidRDefault="005E1829" w:rsidP="00094691">
                  <w:pPr>
                    <w:framePr w:hSpace="180" w:wrap="around" w:vAnchor="text" w:hAnchor="text" w:y="1"/>
                    <w:spacing w:after="0"/>
                    <w:suppressOverlap/>
                    <w:rPr>
                      <w:rFonts w:cs="Times New Roman"/>
                      <w:b/>
                      <w:bCs/>
                      <w:lang w:val="en-IN"/>
                    </w:rPr>
                  </w:pPr>
                  <w:r w:rsidRPr="00387D9A">
                    <w:rPr>
                      <w:rFonts w:cs="Times New Roman"/>
                      <w:b/>
                      <w:bCs/>
                      <w:lang w:val="en-IN"/>
                    </w:rPr>
                    <w:t>Description</w:t>
                  </w:r>
                </w:p>
              </w:tc>
              <w:tc>
                <w:tcPr>
                  <w:tcW w:w="2657" w:type="dxa"/>
                </w:tcPr>
                <w:p w:rsidR="005E1829" w:rsidRPr="00387D9A" w:rsidRDefault="005E1829" w:rsidP="00094691">
                  <w:pPr>
                    <w:framePr w:hSpace="180" w:wrap="around" w:vAnchor="text" w:hAnchor="text" w:y="1"/>
                    <w:spacing w:after="0"/>
                    <w:suppressOverlap/>
                    <w:rPr>
                      <w:rFonts w:cs="Times New Roman"/>
                      <w:b/>
                      <w:bCs/>
                      <w:lang w:val="en-IN"/>
                    </w:rPr>
                  </w:pPr>
                  <w:r w:rsidRPr="00387D9A">
                    <w:rPr>
                      <w:rFonts w:cs="Times New Roman"/>
                      <w:b/>
                      <w:bCs/>
                      <w:lang w:val="en-IN"/>
                    </w:rPr>
                    <w:t>Amount not less than (Rs)</w:t>
                  </w:r>
                </w:p>
              </w:tc>
            </w:tr>
            <w:tr w:rsidR="005E1829" w:rsidTr="00737F26">
              <w:trPr>
                <w:trHeight w:val="3"/>
              </w:trPr>
              <w:tc>
                <w:tcPr>
                  <w:tcW w:w="734" w:type="dxa"/>
                </w:tcPr>
                <w:p w:rsidR="005E1829" w:rsidRDefault="005E1829" w:rsidP="00094691">
                  <w:pPr>
                    <w:framePr w:hSpace="180" w:wrap="around" w:vAnchor="text" w:hAnchor="text" w:y="1"/>
                    <w:spacing w:after="0"/>
                    <w:suppressOverlap/>
                    <w:rPr>
                      <w:rFonts w:cs="Times New Roman"/>
                      <w:lang w:val="en-IN"/>
                    </w:rPr>
                  </w:pPr>
                  <w:r>
                    <w:rPr>
                      <w:rFonts w:cs="Times New Roman"/>
                      <w:lang w:val="en-IN"/>
                    </w:rPr>
                    <w:t>1</w:t>
                  </w:r>
                </w:p>
              </w:tc>
              <w:tc>
                <w:tcPr>
                  <w:tcW w:w="4244" w:type="dxa"/>
                </w:tcPr>
                <w:p w:rsidR="005E1829" w:rsidRDefault="005E1829" w:rsidP="00094691">
                  <w:pPr>
                    <w:framePr w:hSpace="180" w:wrap="around" w:vAnchor="text" w:hAnchor="text" w:y="1"/>
                    <w:spacing w:after="0"/>
                    <w:suppressOverlap/>
                    <w:rPr>
                      <w:rFonts w:cs="Times New Roman"/>
                      <w:lang w:val="en-IN"/>
                    </w:rPr>
                  </w:pPr>
                  <w:r>
                    <w:rPr>
                      <w:rFonts w:cs="Times New Roman"/>
                      <w:lang w:val="en-IN"/>
                    </w:rPr>
                    <w:t xml:space="preserve">3 (three) similar completed works </w:t>
                  </w:r>
                </w:p>
              </w:tc>
              <w:tc>
                <w:tcPr>
                  <w:tcW w:w="2657" w:type="dxa"/>
                </w:tcPr>
                <w:p w:rsidR="005E1829" w:rsidRPr="009C4D84" w:rsidRDefault="00EB724A" w:rsidP="00094691">
                  <w:pPr>
                    <w:framePr w:hSpace="180" w:wrap="around" w:vAnchor="text" w:hAnchor="text" w:y="1"/>
                    <w:spacing w:after="0"/>
                    <w:suppressOverlap/>
                    <w:rPr>
                      <w:rFonts w:cs="Times New Roman"/>
                      <w:color w:val="FF0000"/>
                      <w:lang w:val="en-IN"/>
                    </w:rPr>
                  </w:pPr>
                  <w:r>
                    <w:rPr>
                      <w:rFonts w:cs="Times New Roman"/>
                      <w:lang w:val="en-IN"/>
                    </w:rPr>
                    <w:t>Rs.</w:t>
                  </w:r>
                  <w:r w:rsidR="00977FBA">
                    <w:rPr>
                      <w:rFonts w:cs="Times New Roman"/>
                      <w:lang w:val="en-IN"/>
                    </w:rPr>
                    <w:t xml:space="preserve">   </w:t>
                  </w:r>
                  <w:r w:rsidR="009F5D53">
                    <w:rPr>
                      <w:rFonts w:cs="Times New Roman"/>
                      <w:lang w:val="en-IN"/>
                    </w:rPr>
                    <w:t>6,00,000</w:t>
                  </w:r>
                  <w:r w:rsidR="00D16CE5">
                    <w:rPr>
                      <w:rFonts w:cs="Times New Roman"/>
                      <w:lang w:val="en-IN"/>
                    </w:rPr>
                    <w:t>.00</w:t>
                  </w:r>
                </w:p>
              </w:tc>
            </w:tr>
            <w:tr w:rsidR="005E1829" w:rsidTr="00737F26">
              <w:trPr>
                <w:trHeight w:val="3"/>
              </w:trPr>
              <w:tc>
                <w:tcPr>
                  <w:tcW w:w="734" w:type="dxa"/>
                </w:tcPr>
                <w:p w:rsidR="005E1829" w:rsidRDefault="005E1829" w:rsidP="00094691">
                  <w:pPr>
                    <w:framePr w:hSpace="180" w:wrap="around" w:vAnchor="text" w:hAnchor="text" w:y="1"/>
                    <w:spacing w:after="0"/>
                    <w:suppressOverlap/>
                    <w:rPr>
                      <w:rFonts w:cs="Times New Roman"/>
                      <w:lang w:val="en-IN"/>
                    </w:rPr>
                  </w:pPr>
                  <w:r>
                    <w:rPr>
                      <w:rFonts w:cs="Times New Roman"/>
                      <w:lang w:val="en-IN"/>
                    </w:rPr>
                    <w:t>2</w:t>
                  </w:r>
                </w:p>
              </w:tc>
              <w:tc>
                <w:tcPr>
                  <w:tcW w:w="4244" w:type="dxa"/>
                </w:tcPr>
                <w:p w:rsidR="005E1829" w:rsidRDefault="005E1829" w:rsidP="00094691">
                  <w:pPr>
                    <w:framePr w:hSpace="180" w:wrap="around" w:vAnchor="text" w:hAnchor="text" w:y="1"/>
                    <w:spacing w:after="0"/>
                    <w:suppressOverlap/>
                    <w:rPr>
                      <w:rFonts w:cs="Times New Roman"/>
                      <w:lang w:val="en-IN"/>
                    </w:rPr>
                  </w:pPr>
                  <w:r>
                    <w:rPr>
                      <w:rFonts w:cs="Times New Roman"/>
                      <w:lang w:val="en-IN"/>
                    </w:rPr>
                    <w:t>2 (two) similar completed works</w:t>
                  </w:r>
                </w:p>
              </w:tc>
              <w:tc>
                <w:tcPr>
                  <w:tcW w:w="2657" w:type="dxa"/>
                </w:tcPr>
                <w:p w:rsidR="005E1829" w:rsidRPr="009C4D84" w:rsidRDefault="00EB724A" w:rsidP="00094691">
                  <w:pPr>
                    <w:framePr w:hSpace="180" w:wrap="around" w:vAnchor="text" w:hAnchor="text" w:y="1"/>
                    <w:spacing w:after="0"/>
                    <w:suppressOverlap/>
                    <w:rPr>
                      <w:rFonts w:cs="Times New Roman"/>
                      <w:color w:val="FF0000"/>
                      <w:lang w:val="en-IN"/>
                    </w:rPr>
                  </w:pPr>
                  <w:r>
                    <w:rPr>
                      <w:rFonts w:cs="Times New Roman"/>
                      <w:lang w:val="en-IN"/>
                    </w:rPr>
                    <w:t>Rs.</w:t>
                  </w:r>
                  <w:r w:rsidR="006C31F3">
                    <w:rPr>
                      <w:rFonts w:cs="Times New Roman"/>
                      <w:lang w:val="en-IN"/>
                    </w:rPr>
                    <w:t xml:space="preserve"> </w:t>
                  </w:r>
                  <w:r w:rsidR="009F5D53">
                    <w:rPr>
                      <w:rFonts w:cs="Times New Roman"/>
                      <w:lang w:val="en-IN"/>
                    </w:rPr>
                    <w:t xml:space="preserve">  9,00,000</w:t>
                  </w:r>
                  <w:r w:rsidR="006C31F3">
                    <w:rPr>
                      <w:rFonts w:cs="Times New Roman"/>
                      <w:lang w:val="en-IN"/>
                    </w:rPr>
                    <w:t>.</w:t>
                  </w:r>
                  <w:r w:rsidR="00D16CE5">
                    <w:rPr>
                      <w:rFonts w:cs="Times New Roman"/>
                      <w:lang w:val="en-IN"/>
                    </w:rPr>
                    <w:t>00</w:t>
                  </w:r>
                </w:p>
              </w:tc>
            </w:tr>
            <w:tr w:rsidR="005E1829" w:rsidTr="00737F26">
              <w:trPr>
                <w:trHeight w:val="3"/>
              </w:trPr>
              <w:tc>
                <w:tcPr>
                  <w:tcW w:w="734" w:type="dxa"/>
                </w:tcPr>
                <w:p w:rsidR="005E1829" w:rsidRDefault="005E1829" w:rsidP="00094691">
                  <w:pPr>
                    <w:framePr w:hSpace="180" w:wrap="around" w:vAnchor="text" w:hAnchor="text" w:y="1"/>
                    <w:spacing w:after="0"/>
                    <w:suppressOverlap/>
                    <w:rPr>
                      <w:rFonts w:cs="Times New Roman"/>
                      <w:lang w:val="en-IN"/>
                    </w:rPr>
                  </w:pPr>
                  <w:r>
                    <w:rPr>
                      <w:rFonts w:cs="Times New Roman"/>
                      <w:lang w:val="en-IN"/>
                    </w:rPr>
                    <w:t>3</w:t>
                  </w:r>
                </w:p>
              </w:tc>
              <w:tc>
                <w:tcPr>
                  <w:tcW w:w="4244" w:type="dxa"/>
                </w:tcPr>
                <w:p w:rsidR="005E1829" w:rsidRDefault="005E1829" w:rsidP="00094691">
                  <w:pPr>
                    <w:framePr w:hSpace="180" w:wrap="around" w:vAnchor="text" w:hAnchor="text" w:y="1"/>
                    <w:spacing w:after="0"/>
                    <w:suppressOverlap/>
                    <w:rPr>
                      <w:rFonts w:cs="Times New Roman"/>
                      <w:lang w:val="en-IN"/>
                    </w:rPr>
                  </w:pPr>
                  <w:r>
                    <w:rPr>
                      <w:rFonts w:cs="Times New Roman"/>
                      <w:lang w:val="en-IN"/>
                    </w:rPr>
                    <w:t>1 (one) similar completed work</w:t>
                  </w:r>
                </w:p>
              </w:tc>
              <w:tc>
                <w:tcPr>
                  <w:tcW w:w="2657" w:type="dxa"/>
                </w:tcPr>
                <w:p w:rsidR="005E1829" w:rsidRPr="009C4D84" w:rsidRDefault="00EB724A" w:rsidP="00094691">
                  <w:pPr>
                    <w:framePr w:hSpace="180" w:wrap="around" w:vAnchor="text" w:hAnchor="text" w:y="1"/>
                    <w:spacing w:after="0"/>
                    <w:suppressOverlap/>
                    <w:rPr>
                      <w:rFonts w:cs="Times New Roman"/>
                      <w:color w:val="FF0000"/>
                      <w:lang w:val="en-IN"/>
                    </w:rPr>
                  </w:pPr>
                  <w:r>
                    <w:rPr>
                      <w:rFonts w:cs="Times New Roman"/>
                      <w:lang w:val="en-IN"/>
                    </w:rPr>
                    <w:t xml:space="preserve">Rs. </w:t>
                  </w:r>
                  <w:r w:rsidR="009F5D53">
                    <w:rPr>
                      <w:rFonts w:cs="Times New Roman"/>
                      <w:lang w:val="en-IN"/>
                    </w:rPr>
                    <w:t>17,00,000</w:t>
                  </w:r>
                  <w:r w:rsidR="00D16CE5">
                    <w:rPr>
                      <w:rFonts w:cs="Times New Roman"/>
                      <w:lang w:val="en-IN"/>
                    </w:rPr>
                    <w:t>.00</w:t>
                  </w:r>
                </w:p>
              </w:tc>
            </w:tr>
          </w:tbl>
          <w:p w:rsidR="00320E5E" w:rsidRDefault="00320E5E" w:rsidP="00094691">
            <w:pPr>
              <w:spacing w:after="0"/>
              <w:rPr>
                <w:rFonts w:cs="Times New Roman"/>
                <w:lang w:val="en-IN"/>
              </w:rPr>
            </w:pPr>
          </w:p>
          <w:p w:rsidR="00423B3E" w:rsidRDefault="00DF7461" w:rsidP="00094691">
            <w:pPr>
              <w:tabs>
                <w:tab w:val="left" w:pos="3696"/>
              </w:tabs>
              <w:spacing w:after="0"/>
              <w:rPr>
                <w:rFonts w:cs="Times New Roman"/>
                <w:lang w:val="en-IN"/>
              </w:rPr>
            </w:pPr>
            <w:r>
              <w:rPr>
                <w:rFonts w:cs="Times New Roman"/>
                <w:lang w:val="en-IN"/>
              </w:rPr>
              <w:tab/>
            </w:r>
          </w:p>
          <w:p w:rsidR="00423B3E" w:rsidRPr="00757A98" w:rsidRDefault="00423B3E"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423B3E" w:rsidRDefault="005E1829" w:rsidP="00094691">
            <w:pPr>
              <w:pStyle w:val="ListParagraph"/>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320E5E" w:rsidRDefault="005E1829" w:rsidP="00094691">
            <w:pPr>
              <w:spacing w:after="0"/>
              <w:rPr>
                <w:rFonts w:cs="Times New Roman"/>
                <w:b/>
                <w:lang w:val="en-IN"/>
              </w:rPr>
            </w:pPr>
            <w:r w:rsidRPr="00320E5E">
              <w:rPr>
                <w:rFonts w:cs="Times New Roman"/>
                <w:b/>
                <w:lang w:val="en-IN"/>
              </w:rPr>
              <w:t>FINANCIAL QUALIFICATION:-</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423B3E"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Default="005E1829" w:rsidP="00094691">
            <w:pPr>
              <w:spacing w:after="0"/>
              <w:rPr>
                <w:rFonts w:cs="Times New Roman"/>
                <w:lang w:val="en-IN"/>
              </w:rPr>
            </w:pPr>
            <w:r w:rsidRPr="00757A98">
              <w:rPr>
                <w:rFonts w:cs="Times New Roman"/>
                <w:lang w:val="en-IN"/>
              </w:rPr>
              <w:t>Minimum aver</w:t>
            </w:r>
            <w:r>
              <w:rPr>
                <w:rFonts w:cs="Times New Roman"/>
                <w:lang w:val="en-IN"/>
              </w:rPr>
              <w:t xml:space="preserve">age annual turnover </w:t>
            </w:r>
            <w:r w:rsidRPr="00EB724A">
              <w:rPr>
                <w:rFonts w:cs="Times New Roman"/>
                <w:lang w:val="en-IN"/>
              </w:rPr>
              <w:t xml:space="preserve">of </w:t>
            </w:r>
            <w:r w:rsidR="00AD3570" w:rsidRPr="00EB724A">
              <w:rPr>
                <w:rFonts w:cs="Times New Roman"/>
                <w:b/>
                <w:lang w:val="en-IN"/>
              </w:rPr>
              <w:t>30%</w:t>
            </w:r>
            <w:r w:rsidR="00C86A0D">
              <w:rPr>
                <w:rFonts w:cs="Times New Roman"/>
                <w:b/>
                <w:lang w:val="en-IN"/>
              </w:rPr>
              <w:t>(</w:t>
            </w:r>
            <w:r w:rsidR="00EB724A">
              <w:rPr>
                <w:rFonts w:cs="Times New Roman"/>
                <w:b/>
                <w:lang w:val="en-IN"/>
              </w:rPr>
              <w:t xml:space="preserve">Rs. </w:t>
            </w:r>
            <w:r w:rsidR="005F4900">
              <w:rPr>
                <w:rFonts w:cs="Times New Roman"/>
                <w:lang w:val="en-IN"/>
              </w:rPr>
              <w:t>5,94,720</w:t>
            </w:r>
            <w:r w:rsidR="00EB724A">
              <w:rPr>
                <w:rFonts w:cs="Times New Roman"/>
                <w:lang w:val="en-IN"/>
              </w:rPr>
              <w:t>.00</w:t>
            </w:r>
            <w:r w:rsidRPr="00FA44B4">
              <w:rPr>
                <w:rFonts w:cs="Times New Roman"/>
                <w:b/>
                <w:lang w:val="en-IN"/>
              </w:rPr>
              <w:t>)</w:t>
            </w:r>
            <w:r>
              <w:rPr>
                <w:rFonts w:cs="Times New Roman"/>
                <w:lang w:val="en-IN"/>
              </w:rPr>
              <w:t xml:space="preserve"> only</w:t>
            </w:r>
            <w:r w:rsidRPr="00757A98">
              <w:rPr>
                <w:rFonts w:cs="Times New Roman"/>
                <w:lang w:val="en-IN"/>
              </w:rPr>
              <w:t xml:space="preserve"> calculated as total certified payments received for contracts in progress or completed</w:t>
            </w:r>
            <w:r>
              <w:rPr>
                <w:rFonts w:cs="Times New Roman"/>
                <w:lang w:val="en-IN"/>
              </w:rPr>
              <w:t xml:space="preserve">, </w:t>
            </w:r>
            <w:r w:rsidRPr="00757A98">
              <w:rPr>
                <w:rFonts w:cs="Times New Roman"/>
                <w:lang w:val="en-IN"/>
              </w:rPr>
              <w:t>within  the last 3 (Three) Years</w:t>
            </w:r>
            <w:r>
              <w:rPr>
                <w:rFonts w:cs="Times New Roman"/>
                <w:lang w:val="en-IN"/>
              </w:rPr>
              <w:t>, ending 31</w:t>
            </w:r>
            <w:r w:rsidRPr="00044F64">
              <w:rPr>
                <w:rFonts w:cs="Times New Roman"/>
                <w:vertAlign w:val="superscript"/>
                <w:lang w:val="en-IN"/>
              </w:rPr>
              <w:t>st</w:t>
            </w:r>
            <w:r>
              <w:rPr>
                <w:rFonts w:cs="Times New Roman"/>
                <w:lang w:val="en-IN"/>
              </w:rPr>
              <w:t xml:space="preserve"> March of the previous financial year</w:t>
            </w:r>
            <w:r w:rsidR="004C0C26">
              <w:rPr>
                <w:rFonts w:cs="Times New Roman"/>
                <w:lang w:val="en-IN"/>
              </w:rPr>
              <w:t>. Certified</w:t>
            </w:r>
            <w:r w:rsidRPr="00757A98">
              <w:rPr>
                <w:rFonts w:cs="Times New Roman"/>
                <w:lang w:val="en-IN"/>
              </w:rPr>
              <w:t xml:space="preserve"> Balance sheet must be furnished as a proof of annual turnover.</w:t>
            </w:r>
          </w:p>
          <w:p w:rsidR="00FF0A9B" w:rsidRPr="00757A98" w:rsidRDefault="00FF0A9B"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423B3E" w:rsidRDefault="005E1829" w:rsidP="00094691">
            <w:pPr>
              <w:pStyle w:val="ListParagraph"/>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Default="005E1829" w:rsidP="00094691">
            <w:pPr>
              <w:spacing w:after="0"/>
              <w:rPr>
                <w:rFonts w:cs="Times New Roman"/>
                <w:lang w:val="en-IN"/>
              </w:rPr>
            </w:pPr>
            <w:r w:rsidRPr="00757A98">
              <w:rPr>
                <w:rFonts w:cs="Times New Roman"/>
                <w:lang w:val="en-IN"/>
              </w:rPr>
              <w:t>Current bank solvency certificate must be submitted to show the bidder’s financial position.</w:t>
            </w:r>
          </w:p>
          <w:p w:rsidR="00FF0A9B" w:rsidRPr="00757A98" w:rsidRDefault="00FF0A9B"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423B3E"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757A98" w:rsidRDefault="005E1829" w:rsidP="00094691">
            <w:pPr>
              <w:spacing w:after="0"/>
              <w:rPr>
                <w:rFonts w:cs="Times New Roman"/>
                <w:lang w:val="en-IN"/>
              </w:rPr>
            </w:pPr>
            <w:r w:rsidRPr="00757A98">
              <w:rPr>
                <w:rFonts w:cs="Times New Roman"/>
                <w:lang w:val="en-IN"/>
              </w:rPr>
              <w:t>The contractor  shall  make good at his own  cost  and  to  the satisfaction  of AEGCL all  defects, or other faults  which  may appear during the defect liability period.</w:t>
            </w:r>
          </w:p>
          <w:p w:rsidR="005E1829" w:rsidRDefault="005E1829" w:rsidP="00094691">
            <w:pPr>
              <w:spacing w:after="0"/>
              <w:rPr>
                <w:rFonts w:cs="Times New Roman"/>
                <w:lang w:val="en-IN"/>
              </w:rPr>
            </w:pPr>
            <w:r w:rsidRPr="00757A98">
              <w:rPr>
                <w:rFonts w:cs="Times New Roman"/>
                <w:lang w:val="en-IN"/>
              </w:rPr>
              <w:t>In  default,  AEGCL may employ and pay  other  agency  or persons  to  amend   and make good such damages. Losses and expenses consequent thereon or incidental  thereto  shall be  made good  and  borne  by the contractor, failing which the  same  shall be recoverable from the payment due to the contractor and performance guarantee. In the event of amount due and performance guarantee  being  insufficient, the balance amount will be recovered from the  contractor  from  the amount due or retained for other works executed in  AEGCL.</w:t>
            </w:r>
          </w:p>
          <w:p w:rsidR="00FF0A9B" w:rsidRPr="00757A98" w:rsidRDefault="00FF0A9B"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FF0A9B" w:rsidRDefault="005E1829" w:rsidP="00094691">
            <w:pPr>
              <w:pStyle w:val="ListParagraph"/>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r w:rsidRPr="00F25695">
              <w:rPr>
                <w:rFonts w:cs="Times New Roman"/>
                <w:b/>
                <w:lang w:val="en-IN"/>
              </w:rPr>
              <w:t>ACCEPTANCE OF BID AND CONTRACT AGREEMENT:-</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16"/>
              </w:numPr>
              <w:spacing w:after="0"/>
              <w:rPr>
                <w:rFonts w:cs="Times New Roman"/>
                <w:lang w:val="en-IN"/>
              </w:rPr>
            </w:pPr>
          </w:p>
        </w:tc>
        <w:tc>
          <w:tcPr>
            <w:tcW w:w="8583" w:type="dxa"/>
            <w:gridSpan w:val="3"/>
            <w:tcBorders>
              <w:top w:val="nil"/>
              <w:left w:val="nil"/>
              <w:bottom w:val="nil"/>
              <w:right w:val="nil"/>
            </w:tcBorders>
          </w:tcPr>
          <w:p w:rsidR="005E1829" w:rsidRPr="00757A98" w:rsidRDefault="005E1829" w:rsidP="00094691">
            <w:pPr>
              <w:spacing w:after="0"/>
              <w:rPr>
                <w:rFonts w:cs="Times New Roman"/>
                <w:lang w:val="en-IN"/>
              </w:rPr>
            </w:pPr>
            <w:r w:rsidRPr="00757A98">
              <w:rPr>
                <w:rFonts w:cs="Times New Roman"/>
                <w:lang w:val="en-IN"/>
              </w:rPr>
              <w:t>An agreement shall have to be drawn on non-judicial stamp of appropriate value with AEGCL by the selected Contractor in AEGCL’s General Conditions of Supply and Erection 2009 of contract within 10 (ten) days from the date of issue of the LOI.</w:t>
            </w:r>
          </w:p>
          <w:p w:rsidR="005E1829" w:rsidRDefault="005E1829" w:rsidP="00094691">
            <w:pPr>
              <w:spacing w:after="0"/>
              <w:rPr>
                <w:rFonts w:cs="Times New Roman"/>
                <w:lang w:val="en-IN"/>
              </w:rPr>
            </w:pPr>
            <w:r w:rsidRPr="00757A98">
              <w:rPr>
                <w:rFonts w:cs="Times New Roman"/>
                <w:lang w:val="en-IN"/>
              </w:rPr>
              <w:t>Wherever there is any variation in between the conditions of AEGCL’s General Conditions of Supply and Erection 2009 and the above terms &amp; conditions, this bid conditions will supersede the conditions of AEGCL’s General Conditions of Supply and Erection 2009.</w:t>
            </w:r>
          </w:p>
          <w:p w:rsidR="00EB724A" w:rsidRPr="00757A98" w:rsidRDefault="00EB724A"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FF0A9B" w:rsidRDefault="005E1829" w:rsidP="00094691">
            <w:pPr>
              <w:pStyle w:val="ListParagraph"/>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r w:rsidRPr="00F25695">
              <w:rPr>
                <w:rFonts w:cs="Times New Roman"/>
                <w:b/>
                <w:lang w:val="en-IN"/>
              </w:rPr>
              <w:t>PAYMENT TERMS:-</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17"/>
              </w:numPr>
              <w:spacing w:after="0"/>
              <w:rPr>
                <w:rFonts w:cs="Times New Roman"/>
                <w:lang w:val="en-IN"/>
              </w:rPr>
            </w:pPr>
          </w:p>
        </w:tc>
        <w:tc>
          <w:tcPr>
            <w:tcW w:w="8583" w:type="dxa"/>
            <w:gridSpan w:val="3"/>
            <w:tcBorders>
              <w:top w:val="nil"/>
              <w:left w:val="nil"/>
              <w:bottom w:val="nil"/>
              <w:right w:val="nil"/>
            </w:tcBorders>
          </w:tcPr>
          <w:p w:rsidR="005E1829" w:rsidRPr="00757A98" w:rsidRDefault="005E1829" w:rsidP="00094691">
            <w:pPr>
              <w:spacing w:after="0"/>
              <w:rPr>
                <w:rFonts w:cs="Times New Roman"/>
                <w:lang w:val="en-IN"/>
              </w:rPr>
            </w:pPr>
            <w:r w:rsidRPr="00757A98">
              <w:rPr>
                <w:rFonts w:cs="Times New Roman"/>
                <w:lang w:val="en-IN"/>
              </w:rPr>
              <w:t>No advance/Mobilization advance shall be made in this contract.</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17"/>
              </w:numPr>
              <w:spacing w:after="0"/>
              <w:rPr>
                <w:rFonts w:cs="Times New Roman"/>
                <w:lang w:val="en-IN"/>
              </w:rPr>
            </w:pPr>
          </w:p>
        </w:tc>
        <w:tc>
          <w:tcPr>
            <w:tcW w:w="8583" w:type="dxa"/>
            <w:gridSpan w:val="3"/>
            <w:tcBorders>
              <w:top w:val="nil"/>
              <w:left w:val="nil"/>
              <w:bottom w:val="nil"/>
              <w:right w:val="nil"/>
            </w:tcBorders>
          </w:tcPr>
          <w:p w:rsidR="005E1829" w:rsidRPr="00757A98" w:rsidRDefault="005E1829" w:rsidP="00094691">
            <w:pPr>
              <w:spacing w:after="0"/>
              <w:rPr>
                <w:rFonts w:cs="Times New Roman"/>
                <w:lang w:val="en-IN"/>
              </w:rPr>
            </w:pPr>
            <w:r w:rsidRPr="00757A98">
              <w:rPr>
                <w:rFonts w:cs="Times New Roman"/>
                <w:lang w:val="en-IN"/>
              </w:rPr>
              <w:t>No claim for interest shall be entertained by AEGCL.</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17"/>
              </w:numPr>
              <w:spacing w:after="0"/>
              <w:rPr>
                <w:rFonts w:cs="Times New Roman"/>
                <w:lang w:val="en-IN"/>
              </w:rPr>
            </w:pPr>
          </w:p>
        </w:tc>
        <w:tc>
          <w:tcPr>
            <w:tcW w:w="8583" w:type="dxa"/>
            <w:gridSpan w:val="3"/>
            <w:tcBorders>
              <w:top w:val="nil"/>
              <w:left w:val="nil"/>
              <w:bottom w:val="nil"/>
              <w:right w:val="nil"/>
            </w:tcBorders>
          </w:tcPr>
          <w:p w:rsidR="005E1829" w:rsidRPr="00757A98" w:rsidRDefault="005E1829" w:rsidP="00094691">
            <w:pPr>
              <w:spacing w:after="0"/>
              <w:rPr>
                <w:rFonts w:cs="Times New Roman"/>
                <w:lang w:val="en-IN"/>
              </w:rPr>
            </w:pPr>
            <w:r w:rsidRPr="00757A98">
              <w:rPr>
                <w:rFonts w:cs="Times New Roman"/>
                <w:lang w:val="en-IN"/>
              </w:rPr>
              <w:t>Final bill must contain the original site register.</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17"/>
              </w:numPr>
              <w:spacing w:after="0"/>
              <w:rPr>
                <w:rFonts w:cs="Times New Roman"/>
                <w:lang w:val="en-IN"/>
              </w:rPr>
            </w:pPr>
          </w:p>
        </w:tc>
        <w:tc>
          <w:tcPr>
            <w:tcW w:w="8583" w:type="dxa"/>
            <w:gridSpan w:val="3"/>
            <w:tcBorders>
              <w:top w:val="nil"/>
              <w:left w:val="nil"/>
              <w:bottom w:val="nil"/>
              <w:right w:val="nil"/>
            </w:tcBorders>
          </w:tcPr>
          <w:p w:rsidR="005E1829" w:rsidRPr="00757A98" w:rsidRDefault="005E1829" w:rsidP="00094691">
            <w:pPr>
              <w:spacing w:after="0"/>
              <w:rPr>
                <w:rFonts w:cs="Times New Roman"/>
                <w:lang w:val="en-IN"/>
              </w:rPr>
            </w:pPr>
            <w:r w:rsidRPr="00757A98">
              <w:rPr>
                <w:rFonts w:cs="Times New Roman"/>
                <w:lang w:val="en-IN"/>
              </w:rPr>
              <w:t>Final payment shall be released to the contractor only after completion of the work in all respect and final acceptance by AEGCL.</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17"/>
              </w:numPr>
              <w:spacing w:after="0"/>
              <w:rPr>
                <w:rFonts w:cs="Times New Roman"/>
                <w:lang w:val="en-IN"/>
              </w:rPr>
            </w:pPr>
          </w:p>
        </w:tc>
        <w:tc>
          <w:tcPr>
            <w:tcW w:w="8583" w:type="dxa"/>
            <w:gridSpan w:val="3"/>
            <w:tcBorders>
              <w:top w:val="nil"/>
              <w:left w:val="nil"/>
              <w:bottom w:val="nil"/>
              <w:right w:val="nil"/>
            </w:tcBorders>
          </w:tcPr>
          <w:p w:rsidR="005E1829" w:rsidRPr="00757A98" w:rsidRDefault="005E1829" w:rsidP="00094691">
            <w:pPr>
              <w:spacing w:after="0"/>
              <w:rPr>
                <w:rFonts w:cs="Times New Roman"/>
                <w:lang w:val="en-IN"/>
              </w:rPr>
            </w:pPr>
            <w:r w:rsidRPr="00757A98">
              <w:rPr>
                <w:rFonts w:cs="Times New Roman"/>
                <w:lang w:val="en-IN"/>
              </w:rPr>
              <w:t>Payment is subject to availability of specific fund.</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17"/>
              </w:numPr>
              <w:spacing w:after="0"/>
              <w:rPr>
                <w:rFonts w:cs="Times New Roman"/>
                <w:lang w:val="en-IN"/>
              </w:rPr>
            </w:pPr>
          </w:p>
        </w:tc>
        <w:tc>
          <w:tcPr>
            <w:tcW w:w="8583" w:type="dxa"/>
            <w:gridSpan w:val="3"/>
            <w:tcBorders>
              <w:top w:val="nil"/>
              <w:left w:val="nil"/>
              <w:bottom w:val="nil"/>
              <w:right w:val="nil"/>
            </w:tcBorders>
          </w:tcPr>
          <w:p w:rsidR="005E1829" w:rsidRPr="00757A98" w:rsidRDefault="005E1829" w:rsidP="00094691">
            <w:pPr>
              <w:spacing w:after="0"/>
              <w:rPr>
                <w:rFonts w:cs="Times New Roman"/>
                <w:lang w:val="en-IN"/>
              </w:rPr>
            </w:pPr>
            <w:r w:rsidRPr="00757A98">
              <w:rPr>
                <w:rFonts w:cs="Times New Roman"/>
                <w:lang w:val="en-IN"/>
              </w:rPr>
              <w:t>The Bidder / Firm will have to be submitted the following Net Banking details.</w:t>
            </w:r>
          </w:p>
          <w:p w:rsidR="005E1829" w:rsidRPr="00757A98" w:rsidRDefault="005E1829" w:rsidP="00094691">
            <w:pPr>
              <w:numPr>
                <w:ilvl w:val="0"/>
                <w:numId w:val="18"/>
              </w:numPr>
              <w:tabs>
                <w:tab w:val="num" w:pos="1134"/>
              </w:tabs>
              <w:spacing w:after="0"/>
              <w:rPr>
                <w:rFonts w:cs="Times New Roman"/>
                <w:lang w:val="en-IN"/>
              </w:rPr>
            </w:pPr>
            <w:r w:rsidRPr="00757A98">
              <w:rPr>
                <w:rFonts w:cs="Times New Roman"/>
                <w:lang w:val="en-IN"/>
              </w:rPr>
              <w:t>Banker’s Name &amp; Branch</w:t>
            </w:r>
          </w:p>
          <w:p w:rsidR="005E1829" w:rsidRPr="00757A98" w:rsidRDefault="005E1829" w:rsidP="00094691">
            <w:pPr>
              <w:numPr>
                <w:ilvl w:val="0"/>
                <w:numId w:val="18"/>
              </w:numPr>
              <w:tabs>
                <w:tab w:val="num" w:pos="1134"/>
              </w:tabs>
              <w:spacing w:after="0"/>
              <w:rPr>
                <w:rFonts w:cs="Times New Roman"/>
                <w:lang w:val="en-IN"/>
              </w:rPr>
            </w:pPr>
            <w:r w:rsidRPr="00757A98">
              <w:rPr>
                <w:rFonts w:cs="Times New Roman"/>
                <w:lang w:val="en-IN"/>
              </w:rPr>
              <w:t>Account No</w:t>
            </w:r>
          </w:p>
          <w:p w:rsidR="005E1829" w:rsidRPr="00757A98" w:rsidRDefault="005E1829" w:rsidP="00094691">
            <w:pPr>
              <w:numPr>
                <w:ilvl w:val="0"/>
                <w:numId w:val="18"/>
              </w:numPr>
              <w:tabs>
                <w:tab w:val="num" w:pos="1134"/>
              </w:tabs>
              <w:spacing w:after="0"/>
              <w:rPr>
                <w:rFonts w:cs="Times New Roman"/>
                <w:lang w:val="en-IN"/>
              </w:rPr>
            </w:pPr>
            <w:r w:rsidRPr="00757A98">
              <w:rPr>
                <w:rFonts w:cs="Times New Roman"/>
                <w:lang w:val="en-IN"/>
              </w:rPr>
              <w:t>Banker’s address</w:t>
            </w:r>
          </w:p>
          <w:p w:rsidR="005E1829" w:rsidRPr="00757A98" w:rsidRDefault="005E1829" w:rsidP="00094691">
            <w:pPr>
              <w:numPr>
                <w:ilvl w:val="0"/>
                <w:numId w:val="18"/>
              </w:numPr>
              <w:tabs>
                <w:tab w:val="num" w:pos="1134"/>
              </w:tabs>
              <w:spacing w:after="0"/>
              <w:rPr>
                <w:rFonts w:cs="Times New Roman"/>
                <w:lang w:val="en-IN"/>
              </w:rPr>
            </w:pPr>
            <w:r w:rsidRPr="00757A98">
              <w:rPr>
                <w:rFonts w:cs="Times New Roman"/>
                <w:lang w:val="en-IN"/>
              </w:rPr>
              <w:t>Banker’s IFSC Code</w:t>
            </w:r>
          </w:p>
          <w:p w:rsidR="005E1829" w:rsidRPr="00757A98" w:rsidRDefault="005E1829" w:rsidP="00094691">
            <w:pPr>
              <w:numPr>
                <w:ilvl w:val="0"/>
                <w:numId w:val="18"/>
              </w:numPr>
              <w:tabs>
                <w:tab w:val="num" w:pos="1134"/>
              </w:tabs>
              <w:spacing w:after="0"/>
              <w:rPr>
                <w:rFonts w:cs="Times New Roman"/>
                <w:lang w:val="en-IN"/>
              </w:rPr>
            </w:pPr>
            <w:r w:rsidRPr="00757A98">
              <w:rPr>
                <w:rFonts w:cs="Times New Roman"/>
                <w:lang w:val="en-IN"/>
              </w:rPr>
              <w:t>Banker’s RTGS Code</w:t>
            </w:r>
          </w:p>
        </w:tc>
      </w:tr>
      <w:tr w:rsidR="005E1829" w:rsidRPr="00B94687" w:rsidTr="00094691">
        <w:trPr>
          <w:trHeight w:val="9"/>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B94687" w:rsidRDefault="005E1829" w:rsidP="00094691">
            <w:pPr>
              <w:spacing w:after="0"/>
              <w:rPr>
                <w:rFonts w:cs="Times New Roman"/>
                <w:b/>
                <w:color w:val="FF0000"/>
                <w:lang w:val="en-IN"/>
              </w:rPr>
            </w:pPr>
          </w:p>
        </w:tc>
      </w:tr>
      <w:tr w:rsidR="005E1829" w:rsidRPr="00B94687"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ind w:left="141"/>
              <w:rPr>
                <w:rFonts w:cs="Times New Roman"/>
                <w:lang w:val="en-IN"/>
              </w:rPr>
            </w:pPr>
          </w:p>
        </w:tc>
        <w:tc>
          <w:tcPr>
            <w:tcW w:w="8583" w:type="dxa"/>
            <w:gridSpan w:val="3"/>
            <w:tcBorders>
              <w:top w:val="nil"/>
              <w:left w:val="nil"/>
              <w:bottom w:val="nil"/>
              <w:right w:val="nil"/>
            </w:tcBorders>
          </w:tcPr>
          <w:p w:rsidR="005E1829" w:rsidRPr="00B94687" w:rsidRDefault="005E1829" w:rsidP="00094691">
            <w:pPr>
              <w:spacing w:after="0"/>
              <w:rPr>
                <w:rFonts w:cs="Times New Roman"/>
                <w:color w:val="FF0000"/>
                <w:lang w:val="en-IN"/>
              </w:rPr>
            </w:pPr>
          </w:p>
        </w:tc>
      </w:tr>
      <w:tr w:rsidR="005E1829" w:rsidRPr="00B94687" w:rsidTr="00094691">
        <w:trPr>
          <w:trHeight w:val="3"/>
        </w:trPr>
        <w:tc>
          <w:tcPr>
            <w:tcW w:w="821" w:type="dxa"/>
            <w:tcBorders>
              <w:top w:val="nil"/>
              <w:left w:val="nil"/>
              <w:bottom w:val="nil"/>
              <w:right w:val="nil"/>
            </w:tcBorders>
          </w:tcPr>
          <w:p w:rsidR="005E1829" w:rsidRPr="00757A98" w:rsidRDefault="005E1829" w:rsidP="00094691">
            <w:pPr>
              <w:numPr>
                <w:ilvl w:val="0"/>
                <w:numId w:val="4"/>
              </w:numPr>
              <w:spacing w:after="0"/>
              <w:rPr>
                <w:rFonts w:cs="Times New Roman"/>
                <w:lang w:val="en-IN"/>
              </w:rPr>
            </w:pPr>
          </w:p>
        </w:tc>
        <w:tc>
          <w:tcPr>
            <w:tcW w:w="547" w:type="dxa"/>
            <w:tcBorders>
              <w:top w:val="nil"/>
              <w:left w:val="nil"/>
              <w:bottom w:val="nil"/>
              <w:right w:val="nil"/>
            </w:tcBorders>
          </w:tcPr>
          <w:p w:rsidR="005E1829" w:rsidRPr="00EB724A"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EB724A" w:rsidRDefault="005E1829" w:rsidP="00094691">
            <w:pPr>
              <w:spacing w:after="0"/>
              <w:rPr>
                <w:rFonts w:cs="Times New Roman"/>
                <w:b/>
                <w:lang w:val="en-IN"/>
              </w:rPr>
            </w:pPr>
            <w:r w:rsidRPr="00EB724A">
              <w:rPr>
                <w:rFonts w:cs="Times New Roman"/>
                <w:b/>
                <w:lang w:val="en-IN"/>
              </w:rPr>
              <w:t>WARRANTY:-</w:t>
            </w:r>
          </w:p>
        </w:tc>
      </w:tr>
      <w:tr w:rsidR="005E1829" w:rsidRPr="00B94687"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Default="005E1829" w:rsidP="00094691">
            <w:pPr>
              <w:numPr>
                <w:ilvl w:val="0"/>
                <w:numId w:val="23"/>
              </w:numPr>
              <w:spacing w:after="0"/>
              <w:rPr>
                <w:rFonts w:cs="Times New Roman"/>
                <w:lang w:val="en-IN"/>
              </w:rPr>
            </w:pPr>
          </w:p>
          <w:p w:rsidR="00791B84" w:rsidRDefault="00791B84" w:rsidP="00094691">
            <w:pPr>
              <w:rPr>
                <w:rFonts w:cs="Times New Roman"/>
                <w:lang w:val="en-IN"/>
              </w:rPr>
            </w:pPr>
          </w:p>
          <w:p w:rsidR="00791B84" w:rsidRPr="00791B84" w:rsidRDefault="00791B84" w:rsidP="00094691">
            <w:pPr>
              <w:pStyle w:val="ListParagraph"/>
              <w:numPr>
                <w:ilvl w:val="0"/>
                <w:numId w:val="23"/>
              </w:numPr>
              <w:rPr>
                <w:rFonts w:cs="Times New Roman"/>
                <w:lang w:val="en-IN"/>
              </w:rPr>
            </w:pPr>
          </w:p>
        </w:tc>
        <w:tc>
          <w:tcPr>
            <w:tcW w:w="8583" w:type="dxa"/>
            <w:gridSpan w:val="3"/>
            <w:tcBorders>
              <w:top w:val="nil"/>
              <w:left w:val="nil"/>
              <w:bottom w:val="nil"/>
              <w:right w:val="nil"/>
            </w:tcBorders>
          </w:tcPr>
          <w:p w:rsidR="005E1829" w:rsidRDefault="005E1829" w:rsidP="00094691">
            <w:pPr>
              <w:spacing w:after="0"/>
              <w:rPr>
                <w:rFonts w:cs="Times New Roman"/>
                <w:lang w:val="en-IN"/>
              </w:rPr>
            </w:pPr>
            <w:r w:rsidRPr="00EB724A">
              <w:rPr>
                <w:rFonts w:cs="Times New Roman"/>
                <w:lang w:val="en-IN"/>
              </w:rPr>
              <w:t>The term period of warr</w:t>
            </w:r>
            <w:r w:rsidR="00C6504D" w:rsidRPr="00EB724A">
              <w:rPr>
                <w:rFonts w:cs="Times New Roman"/>
                <w:lang w:val="en-IN"/>
              </w:rPr>
              <w:t xml:space="preserve">anty </w:t>
            </w:r>
            <w:r w:rsidR="00791B84">
              <w:rPr>
                <w:rFonts w:cs="Times New Roman"/>
                <w:lang w:val="en-IN"/>
              </w:rPr>
              <w:t xml:space="preserve">by the </w:t>
            </w:r>
            <w:r w:rsidR="00791B84" w:rsidRPr="000E5476">
              <w:rPr>
                <w:rFonts w:ascii="Arial Narrow" w:eastAsia="Times New Roman" w:hAnsi="Arial Narrow" w:cs="Arial"/>
                <w:color w:val="00000A"/>
                <w:szCs w:val="20"/>
              </w:rPr>
              <w:t>Supplier</w:t>
            </w:r>
            <w:r w:rsidR="00A01522">
              <w:rPr>
                <w:rFonts w:ascii="Arial Narrow" w:eastAsia="Times New Roman" w:hAnsi="Arial Narrow" w:cs="Arial"/>
                <w:color w:val="00000A"/>
                <w:szCs w:val="20"/>
              </w:rPr>
              <w:t xml:space="preserve"> and </w:t>
            </w:r>
            <w:r w:rsidR="00791B84" w:rsidRPr="000E5476">
              <w:rPr>
                <w:rFonts w:ascii="Arial Narrow" w:eastAsia="Times New Roman" w:hAnsi="Arial Narrow" w:cs="Arial"/>
                <w:color w:val="00000A"/>
                <w:szCs w:val="20"/>
              </w:rPr>
              <w:t xml:space="preserve">Manufacturer </w:t>
            </w:r>
            <w:r w:rsidR="00C6504D" w:rsidRPr="00EB724A">
              <w:rPr>
                <w:rFonts w:cs="Times New Roman"/>
                <w:lang w:val="en-IN"/>
              </w:rPr>
              <w:t xml:space="preserve">shall </w:t>
            </w:r>
            <w:r w:rsidR="00AD3570" w:rsidRPr="00EB724A">
              <w:rPr>
                <w:rFonts w:cs="Times New Roman"/>
                <w:lang w:val="en-IN"/>
              </w:rPr>
              <w:t>be for a</w:t>
            </w:r>
            <w:r w:rsidR="00C6504D" w:rsidRPr="00EB724A">
              <w:rPr>
                <w:rFonts w:cs="Times New Roman"/>
                <w:lang w:val="en-IN"/>
              </w:rPr>
              <w:t xml:space="preserve"> period of 18</w:t>
            </w:r>
            <w:r w:rsidRPr="00EB724A">
              <w:rPr>
                <w:rFonts w:cs="Times New Roman"/>
                <w:lang w:val="en-IN"/>
              </w:rPr>
              <w:t xml:space="preserve"> months from the date of </w:t>
            </w:r>
            <w:r w:rsidR="00C6504D" w:rsidRPr="00EB724A">
              <w:rPr>
                <w:rFonts w:cs="Times New Roman"/>
                <w:lang w:val="en-IN"/>
              </w:rPr>
              <w:t>supply of the equipments or 12 month from the date of installation of the equipments, whichever is earlier.</w:t>
            </w:r>
          </w:p>
          <w:p w:rsidR="00791B84" w:rsidRDefault="00791B84" w:rsidP="00094691">
            <w:pPr>
              <w:spacing w:after="0"/>
              <w:rPr>
                <w:rFonts w:cs="Times New Roman"/>
                <w:lang w:val="en-IN"/>
              </w:rPr>
            </w:pPr>
          </w:p>
          <w:p w:rsidR="00791B84" w:rsidRDefault="001D1C71" w:rsidP="00094691">
            <w:pPr>
              <w:spacing w:after="0"/>
              <w:rPr>
                <w:rFonts w:cs="Times New Roman"/>
                <w:lang w:val="en-IN"/>
              </w:rPr>
            </w:pPr>
            <w:r>
              <w:rPr>
                <w:rFonts w:cs="Times New Roman"/>
                <w:spacing w:val="-1"/>
                <w:w w:val="85"/>
                <w:sz w:val="24"/>
                <w:szCs w:val="24"/>
              </w:rPr>
              <w:t>T</w:t>
            </w:r>
            <w:r w:rsidR="00791B84" w:rsidRPr="00E04228">
              <w:rPr>
                <w:rFonts w:cs="Times New Roman"/>
                <w:spacing w:val="-1"/>
                <w:w w:val="85"/>
                <w:sz w:val="24"/>
                <w:szCs w:val="24"/>
              </w:rPr>
              <w:t xml:space="preserve">he successful Bidder, to whom the work </w:t>
            </w:r>
            <w:r w:rsidR="00791B84" w:rsidRPr="00E04228">
              <w:rPr>
                <w:rFonts w:cs="Times New Roman"/>
                <w:w w:val="85"/>
                <w:sz w:val="24"/>
                <w:szCs w:val="24"/>
              </w:rPr>
              <w:t>is awarded, shall be required to furnish a</w:t>
            </w:r>
            <w:r w:rsidR="00E55AD5">
              <w:rPr>
                <w:rFonts w:cs="Times New Roman"/>
                <w:w w:val="85"/>
                <w:sz w:val="24"/>
                <w:szCs w:val="24"/>
              </w:rPr>
              <w:t xml:space="preserve"> </w:t>
            </w:r>
            <w:r w:rsidR="00791B84">
              <w:rPr>
                <w:rFonts w:cs="Times New Roman"/>
                <w:w w:val="80"/>
                <w:sz w:val="24"/>
                <w:szCs w:val="24"/>
              </w:rPr>
              <w:t>Manufacturer’s Authorization</w:t>
            </w:r>
            <w:r w:rsidR="00791B84" w:rsidRPr="00E04228">
              <w:rPr>
                <w:rFonts w:cs="Times New Roman"/>
                <w:w w:val="80"/>
                <w:sz w:val="24"/>
                <w:szCs w:val="24"/>
              </w:rPr>
              <w:t>,</w:t>
            </w:r>
            <w:r w:rsidR="00E55AD5">
              <w:rPr>
                <w:rFonts w:cs="Times New Roman"/>
                <w:w w:val="80"/>
                <w:sz w:val="24"/>
                <w:szCs w:val="24"/>
              </w:rPr>
              <w:t xml:space="preserve"> </w:t>
            </w:r>
            <w:r w:rsidR="00791B84" w:rsidRPr="00E04228">
              <w:rPr>
                <w:rFonts w:cs="Times New Roman"/>
                <w:w w:val="80"/>
                <w:sz w:val="24"/>
                <w:szCs w:val="24"/>
              </w:rPr>
              <w:t>in</w:t>
            </w:r>
            <w:r w:rsidR="00E55AD5">
              <w:rPr>
                <w:rFonts w:cs="Times New Roman"/>
                <w:w w:val="80"/>
                <w:sz w:val="24"/>
                <w:szCs w:val="24"/>
              </w:rPr>
              <w:t xml:space="preserve"> </w:t>
            </w:r>
            <w:r w:rsidR="00791B84" w:rsidRPr="00E04228">
              <w:rPr>
                <w:rFonts w:cs="Times New Roman"/>
                <w:w w:val="80"/>
                <w:sz w:val="24"/>
                <w:szCs w:val="24"/>
              </w:rPr>
              <w:t>the</w:t>
            </w:r>
            <w:r w:rsidR="00E55AD5">
              <w:rPr>
                <w:rFonts w:cs="Times New Roman"/>
                <w:w w:val="80"/>
                <w:sz w:val="24"/>
                <w:szCs w:val="24"/>
              </w:rPr>
              <w:t xml:space="preserve"> </w:t>
            </w:r>
            <w:r w:rsidR="00791B84" w:rsidRPr="00E04228">
              <w:rPr>
                <w:rFonts w:cs="Times New Roman"/>
                <w:w w:val="80"/>
                <w:sz w:val="24"/>
                <w:szCs w:val="24"/>
              </w:rPr>
              <w:t>form</w:t>
            </w:r>
            <w:r w:rsidR="00862030">
              <w:rPr>
                <w:rFonts w:cs="Times New Roman"/>
                <w:w w:val="80"/>
                <w:sz w:val="24"/>
                <w:szCs w:val="24"/>
              </w:rPr>
              <w:t xml:space="preserve"> </w:t>
            </w:r>
            <w:r w:rsidR="00791B84" w:rsidRPr="00E04228">
              <w:rPr>
                <w:rFonts w:cs="Times New Roman"/>
                <w:w w:val="80"/>
                <w:sz w:val="24"/>
                <w:szCs w:val="24"/>
              </w:rPr>
              <w:t>attached</w:t>
            </w:r>
            <w:r w:rsidR="00862030">
              <w:rPr>
                <w:rFonts w:cs="Times New Roman"/>
                <w:w w:val="80"/>
                <w:sz w:val="24"/>
                <w:szCs w:val="24"/>
              </w:rPr>
              <w:t xml:space="preserve"> </w:t>
            </w:r>
            <w:r w:rsidR="00791B84" w:rsidRPr="00E04228">
              <w:rPr>
                <w:rFonts w:cs="Times New Roman"/>
                <w:w w:val="80"/>
                <w:sz w:val="24"/>
                <w:szCs w:val="24"/>
              </w:rPr>
              <w:t>with</w:t>
            </w:r>
            <w:r w:rsidR="00862030">
              <w:rPr>
                <w:rFonts w:cs="Times New Roman"/>
                <w:w w:val="80"/>
                <w:sz w:val="24"/>
                <w:szCs w:val="24"/>
              </w:rPr>
              <w:t xml:space="preserve"> </w:t>
            </w:r>
            <w:r w:rsidR="00791B84" w:rsidRPr="00E04228">
              <w:rPr>
                <w:rFonts w:cs="Times New Roman"/>
                <w:w w:val="80"/>
                <w:sz w:val="24"/>
                <w:szCs w:val="24"/>
              </w:rPr>
              <w:t>the</w:t>
            </w:r>
            <w:r w:rsidR="00862030">
              <w:rPr>
                <w:rFonts w:cs="Times New Roman"/>
                <w:w w:val="80"/>
                <w:sz w:val="24"/>
                <w:szCs w:val="24"/>
              </w:rPr>
              <w:t xml:space="preserve"> </w:t>
            </w:r>
            <w:r w:rsidR="00791B84" w:rsidRPr="00E04228">
              <w:rPr>
                <w:rFonts w:cs="Times New Roman"/>
                <w:w w:val="80"/>
                <w:sz w:val="24"/>
                <w:szCs w:val="24"/>
              </w:rPr>
              <w:t>Bidding</w:t>
            </w:r>
            <w:r w:rsidR="00862030">
              <w:rPr>
                <w:rFonts w:cs="Times New Roman"/>
                <w:w w:val="80"/>
                <w:sz w:val="24"/>
                <w:szCs w:val="24"/>
              </w:rPr>
              <w:t xml:space="preserve"> </w:t>
            </w:r>
            <w:r w:rsidR="00791B84" w:rsidRPr="00E04228">
              <w:rPr>
                <w:rFonts w:cs="Times New Roman"/>
                <w:w w:val="80"/>
                <w:sz w:val="24"/>
                <w:szCs w:val="24"/>
              </w:rPr>
              <w:t>Document</w:t>
            </w:r>
            <w:r w:rsidR="00862030">
              <w:rPr>
                <w:rFonts w:cs="Times New Roman"/>
                <w:w w:val="80"/>
                <w:sz w:val="24"/>
                <w:szCs w:val="24"/>
              </w:rPr>
              <w:t xml:space="preserve"> </w:t>
            </w:r>
            <w:r w:rsidR="00791B84" w:rsidRPr="00E04228">
              <w:rPr>
                <w:rFonts w:cs="Times New Roman"/>
                <w:w w:val="80"/>
                <w:sz w:val="24"/>
                <w:szCs w:val="24"/>
              </w:rPr>
              <w:t>in</w:t>
            </w:r>
            <w:r w:rsidR="00862030">
              <w:rPr>
                <w:rFonts w:cs="Times New Roman"/>
                <w:w w:val="80"/>
                <w:sz w:val="24"/>
                <w:szCs w:val="24"/>
              </w:rPr>
              <w:t xml:space="preserve"> </w:t>
            </w:r>
            <w:r w:rsidR="00791B84" w:rsidRPr="00E04228">
              <w:rPr>
                <w:rFonts w:cs="Times New Roman"/>
                <w:w w:val="80"/>
                <w:sz w:val="24"/>
                <w:szCs w:val="24"/>
              </w:rPr>
              <w:t>favour</w:t>
            </w:r>
            <w:r w:rsidR="00862030">
              <w:rPr>
                <w:rFonts w:cs="Times New Roman"/>
                <w:w w:val="80"/>
                <w:sz w:val="24"/>
                <w:szCs w:val="24"/>
              </w:rPr>
              <w:t xml:space="preserve"> </w:t>
            </w:r>
            <w:r w:rsidR="00791B84" w:rsidRPr="00E04228">
              <w:rPr>
                <w:rFonts w:cs="Times New Roman"/>
                <w:w w:val="80"/>
                <w:sz w:val="24"/>
                <w:szCs w:val="24"/>
              </w:rPr>
              <w:t>of the AEGCL</w:t>
            </w:r>
            <w:r w:rsidR="00A01522">
              <w:rPr>
                <w:rFonts w:cs="Times New Roman"/>
                <w:w w:val="80"/>
                <w:sz w:val="24"/>
                <w:szCs w:val="24"/>
              </w:rPr>
              <w:t>.</w:t>
            </w:r>
          </w:p>
          <w:p w:rsidR="00791B84" w:rsidRDefault="00791B84" w:rsidP="00094691">
            <w:pPr>
              <w:spacing w:after="0"/>
              <w:rPr>
                <w:rFonts w:cs="Times New Roman"/>
                <w:lang w:val="en-IN"/>
              </w:rPr>
            </w:pPr>
          </w:p>
          <w:p w:rsidR="00791B84" w:rsidRPr="00EB724A" w:rsidRDefault="00791B84"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r w:rsidRPr="00F25695">
              <w:rPr>
                <w:rFonts w:cs="Times New Roman"/>
                <w:b/>
                <w:lang w:val="en-IN"/>
              </w:rPr>
              <w:t>EXTENSION OF TIME:-</w:t>
            </w:r>
          </w:p>
        </w:tc>
      </w:tr>
      <w:tr w:rsidR="005E1829" w:rsidRPr="00757A98" w:rsidTr="00094691">
        <w:trPr>
          <w:trHeight w:val="3"/>
        </w:trPr>
        <w:tc>
          <w:tcPr>
            <w:tcW w:w="821" w:type="dxa"/>
            <w:tcBorders>
              <w:top w:val="nil"/>
              <w:left w:val="nil"/>
              <w:bottom w:val="nil"/>
              <w:right w:val="nil"/>
            </w:tcBorders>
          </w:tcPr>
          <w:p w:rsidR="005E1829" w:rsidRDefault="005E1829" w:rsidP="00094691">
            <w:pPr>
              <w:spacing w:after="0"/>
              <w:rPr>
                <w:rFonts w:cs="Times New Roman"/>
                <w:lang w:val="en-IN"/>
              </w:rPr>
            </w:pPr>
          </w:p>
          <w:p w:rsidR="00E04228" w:rsidRDefault="00E04228" w:rsidP="00094691">
            <w:pPr>
              <w:rPr>
                <w:rFonts w:cs="Times New Roman"/>
                <w:lang w:val="en-IN"/>
              </w:rPr>
            </w:pPr>
          </w:p>
          <w:p w:rsidR="00E04228" w:rsidRPr="00E04228" w:rsidRDefault="00E04228" w:rsidP="00094691">
            <w:pPr>
              <w:pStyle w:val="ListParagraph"/>
              <w:numPr>
                <w:ilvl w:val="0"/>
                <w:numId w:val="4"/>
              </w:numPr>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19"/>
              </w:numPr>
              <w:spacing w:after="0"/>
              <w:rPr>
                <w:rFonts w:cs="Times New Roman"/>
                <w:lang w:val="en-IN"/>
              </w:rPr>
            </w:pPr>
          </w:p>
        </w:tc>
        <w:tc>
          <w:tcPr>
            <w:tcW w:w="8583" w:type="dxa"/>
            <w:gridSpan w:val="3"/>
            <w:tcBorders>
              <w:top w:val="nil"/>
              <w:left w:val="nil"/>
              <w:bottom w:val="nil"/>
              <w:right w:val="nil"/>
            </w:tcBorders>
          </w:tcPr>
          <w:p w:rsidR="00E04228" w:rsidRDefault="005E1829" w:rsidP="00094691">
            <w:pPr>
              <w:spacing w:after="0"/>
              <w:rPr>
                <w:rFonts w:cs="Times New Roman"/>
                <w:lang w:val="en-IN"/>
              </w:rPr>
            </w:pPr>
            <w:r w:rsidRPr="00757A98">
              <w:rPr>
                <w:rFonts w:cs="Times New Roman"/>
                <w:lang w:val="en-IN"/>
              </w:rPr>
              <w:t>Time is the essence of the contract. No extension of time shall normally be allowed except on valid and genuine ground.</w:t>
            </w:r>
          </w:p>
          <w:p w:rsidR="00E04228" w:rsidRDefault="00E04228" w:rsidP="00094691">
            <w:pPr>
              <w:spacing w:after="0"/>
              <w:rPr>
                <w:rFonts w:cs="Times New Roman"/>
                <w:lang w:val="en-IN"/>
              </w:rPr>
            </w:pPr>
          </w:p>
          <w:p w:rsidR="00E04228" w:rsidRPr="007D0E33" w:rsidRDefault="00E04228" w:rsidP="00094691">
            <w:pPr>
              <w:spacing w:after="0"/>
              <w:ind w:left="12"/>
              <w:rPr>
                <w:rFonts w:cs="Times New Roman"/>
                <w:b/>
                <w:bCs/>
                <w:lang w:val="en-IN"/>
              </w:rPr>
            </w:pPr>
            <w:r w:rsidRPr="007D0E33">
              <w:rPr>
                <w:rFonts w:cs="Times New Roman"/>
                <w:b/>
                <w:bCs/>
                <w:w w:val="80"/>
                <w:sz w:val="24"/>
                <w:szCs w:val="24"/>
              </w:rPr>
              <w:lastRenderedPageBreak/>
              <w:t>PERFORMANCESECURITY(Contract</w:t>
            </w:r>
            <w:r w:rsidR="006C6C0E">
              <w:rPr>
                <w:rFonts w:cs="Times New Roman"/>
                <w:b/>
                <w:bCs/>
                <w:w w:val="80"/>
                <w:sz w:val="24"/>
                <w:szCs w:val="24"/>
              </w:rPr>
              <w:t xml:space="preserve"> </w:t>
            </w:r>
            <w:r w:rsidRPr="007D0E33">
              <w:rPr>
                <w:rFonts w:cs="Times New Roman"/>
                <w:b/>
                <w:bCs/>
                <w:w w:val="80"/>
                <w:sz w:val="24"/>
                <w:szCs w:val="24"/>
              </w:rPr>
              <w:t>Performance</w:t>
            </w:r>
            <w:r w:rsidR="00862030">
              <w:rPr>
                <w:rFonts w:cs="Times New Roman"/>
                <w:b/>
                <w:bCs/>
                <w:w w:val="80"/>
                <w:sz w:val="24"/>
                <w:szCs w:val="24"/>
              </w:rPr>
              <w:t xml:space="preserve"> </w:t>
            </w:r>
            <w:r w:rsidRPr="007D0E33">
              <w:rPr>
                <w:rFonts w:cs="Times New Roman"/>
                <w:b/>
                <w:bCs/>
                <w:w w:val="80"/>
                <w:sz w:val="24"/>
                <w:szCs w:val="24"/>
              </w:rPr>
              <w:t>Guarantee)</w:t>
            </w:r>
          </w:p>
          <w:p w:rsidR="00E04228" w:rsidRPr="00E04228" w:rsidRDefault="00E04228" w:rsidP="00094691">
            <w:pPr>
              <w:pStyle w:val="ListParagraph"/>
              <w:widowControl w:val="0"/>
              <w:numPr>
                <w:ilvl w:val="1"/>
                <w:numId w:val="4"/>
              </w:numPr>
              <w:tabs>
                <w:tab w:val="left" w:pos="1218"/>
              </w:tabs>
              <w:autoSpaceDE w:val="0"/>
              <w:autoSpaceDN w:val="0"/>
              <w:spacing w:after="0"/>
              <w:ind w:right="310"/>
              <w:rPr>
                <w:rFonts w:cs="Times New Roman"/>
                <w:sz w:val="24"/>
                <w:szCs w:val="24"/>
              </w:rPr>
            </w:pPr>
            <w:r w:rsidRPr="00E04228">
              <w:rPr>
                <w:rFonts w:cs="Times New Roman"/>
                <w:spacing w:val="-1"/>
                <w:w w:val="85"/>
                <w:sz w:val="24"/>
                <w:szCs w:val="24"/>
              </w:rPr>
              <w:t xml:space="preserve">As a Contract Performance Security, the successful Bidder, to whom the work </w:t>
            </w:r>
            <w:r w:rsidRPr="00E04228">
              <w:rPr>
                <w:rFonts w:cs="Times New Roman"/>
                <w:w w:val="85"/>
                <w:sz w:val="24"/>
                <w:szCs w:val="24"/>
              </w:rPr>
              <w:t>is awarded, shall be required to furnish a</w:t>
            </w:r>
            <w:r w:rsidR="00E55AD5">
              <w:rPr>
                <w:rFonts w:cs="Times New Roman"/>
                <w:w w:val="85"/>
                <w:sz w:val="24"/>
                <w:szCs w:val="24"/>
              </w:rPr>
              <w:t xml:space="preserve"> </w:t>
            </w:r>
            <w:r w:rsidRPr="00E04228">
              <w:rPr>
                <w:rFonts w:cs="Times New Roman"/>
                <w:w w:val="80"/>
                <w:sz w:val="24"/>
                <w:szCs w:val="24"/>
              </w:rPr>
              <w:t>Performance</w:t>
            </w:r>
            <w:r w:rsidR="00E55AD5">
              <w:rPr>
                <w:rFonts w:cs="Times New Roman"/>
                <w:w w:val="80"/>
                <w:sz w:val="24"/>
                <w:szCs w:val="24"/>
              </w:rPr>
              <w:t xml:space="preserve"> </w:t>
            </w:r>
            <w:r w:rsidRPr="00E04228">
              <w:rPr>
                <w:rFonts w:cs="Times New Roman"/>
                <w:w w:val="80"/>
                <w:sz w:val="24"/>
                <w:szCs w:val="24"/>
              </w:rPr>
              <w:t>Guarantee</w:t>
            </w:r>
            <w:r w:rsidR="00E55AD5">
              <w:rPr>
                <w:rFonts w:cs="Times New Roman"/>
                <w:w w:val="80"/>
                <w:sz w:val="24"/>
                <w:szCs w:val="24"/>
              </w:rPr>
              <w:t xml:space="preserve"> </w:t>
            </w:r>
            <w:r w:rsidRPr="00E04228">
              <w:rPr>
                <w:rFonts w:cs="Times New Roman"/>
                <w:w w:val="80"/>
                <w:sz w:val="24"/>
                <w:szCs w:val="24"/>
              </w:rPr>
              <w:t>from</w:t>
            </w:r>
            <w:r w:rsidR="00E55AD5">
              <w:rPr>
                <w:rFonts w:cs="Times New Roman"/>
                <w:w w:val="80"/>
                <w:sz w:val="24"/>
                <w:szCs w:val="24"/>
              </w:rPr>
              <w:t xml:space="preserve"> </w:t>
            </w:r>
            <w:r w:rsidRPr="00E04228">
              <w:rPr>
                <w:rFonts w:cs="Times New Roman"/>
                <w:w w:val="80"/>
                <w:sz w:val="24"/>
                <w:szCs w:val="24"/>
              </w:rPr>
              <w:t>a</w:t>
            </w:r>
            <w:r w:rsidR="00E55AD5">
              <w:rPr>
                <w:rFonts w:cs="Times New Roman"/>
                <w:w w:val="80"/>
                <w:sz w:val="24"/>
                <w:szCs w:val="24"/>
              </w:rPr>
              <w:t xml:space="preserve"> </w:t>
            </w:r>
            <w:r w:rsidRPr="00E04228">
              <w:rPr>
                <w:rFonts w:cs="Times New Roman"/>
                <w:w w:val="80"/>
                <w:sz w:val="24"/>
                <w:szCs w:val="24"/>
              </w:rPr>
              <w:t>Nationalized</w:t>
            </w:r>
            <w:r w:rsidR="00E55AD5">
              <w:rPr>
                <w:rFonts w:cs="Times New Roman"/>
                <w:w w:val="80"/>
                <w:sz w:val="24"/>
                <w:szCs w:val="24"/>
              </w:rPr>
              <w:t xml:space="preserve"> </w:t>
            </w:r>
            <w:r w:rsidRPr="00E04228">
              <w:rPr>
                <w:rFonts w:cs="Times New Roman"/>
                <w:w w:val="80"/>
                <w:sz w:val="24"/>
                <w:szCs w:val="24"/>
              </w:rPr>
              <w:t>Bank,</w:t>
            </w:r>
            <w:r w:rsidR="00E55AD5">
              <w:rPr>
                <w:rFonts w:cs="Times New Roman"/>
                <w:w w:val="80"/>
                <w:sz w:val="24"/>
                <w:szCs w:val="24"/>
              </w:rPr>
              <w:t xml:space="preserve"> </w:t>
            </w:r>
            <w:r w:rsidRPr="00E04228">
              <w:rPr>
                <w:rFonts w:cs="Times New Roman"/>
                <w:w w:val="80"/>
                <w:sz w:val="24"/>
                <w:szCs w:val="24"/>
              </w:rPr>
              <w:t>in</w:t>
            </w:r>
            <w:r w:rsidR="00E55AD5">
              <w:rPr>
                <w:rFonts w:cs="Times New Roman"/>
                <w:w w:val="80"/>
                <w:sz w:val="24"/>
                <w:szCs w:val="24"/>
              </w:rPr>
              <w:t xml:space="preserve"> </w:t>
            </w:r>
            <w:r w:rsidRPr="00E04228">
              <w:rPr>
                <w:rFonts w:cs="Times New Roman"/>
                <w:w w:val="80"/>
                <w:sz w:val="24"/>
                <w:szCs w:val="24"/>
              </w:rPr>
              <w:t>the</w:t>
            </w:r>
            <w:r w:rsidR="00E55AD5">
              <w:rPr>
                <w:rFonts w:cs="Times New Roman"/>
                <w:w w:val="80"/>
                <w:sz w:val="24"/>
                <w:szCs w:val="24"/>
              </w:rPr>
              <w:t xml:space="preserve"> </w:t>
            </w:r>
            <w:r w:rsidRPr="00E04228">
              <w:rPr>
                <w:rFonts w:cs="Times New Roman"/>
                <w:w w:val="80"/>
                <w:sz w:val="24"/>
                <w:szCs w:val="24"/>
              </w:rPr>
              <w:t>form</w:t>
            </w:r>
            <w:r w:rsidR="00E55AD5">
              <w:rPr>
                <w:rFonts w:cs="Times New Roman"/>
                <w:w w:val="80"/>
                <w:sz w:val="24"/>
                <w:szCs w:val="24"/>
              </w:rPr>
              <w:t xml:space="preserve"> </w:t>
            </w:r>
            <w:r w:rsidRPr="00E04228">
              <w:rPr>
                <w:rFonts w:cs="Times New Roman"/>
                <w:w w:val="80"/>
                <w:sz w:val="24"/>
                <w:szCs w:val="24"/>
              </w:rPr>
              <w:t>attached</w:t>
            </w:r>
            <w:r w:rsidR="00E55AD5">
              <w:rPr>
                <w:rFonts w:cs="Times New Roman"/>
                <w:w w:val="80"/>
                <w:sz w:val="24"/>
                <w:szCs w:val="24"/>
              </w:rPr>
              <w:t xml:space="preserve"> </w:t>
            </w:r>
            <w:r w:rsidRPr="00E04228">
              <w:rPr>
                <w:rFonts w:cs="Times New Roman"/>
                <w:w w:val="80"/>
                <w:sz w:val="24"/>
                <w:szCs w:val="24"/>
              </w:rPr>
              <w:t>with</w:t>
            </w:r>
            <w:r w:rsidR="00E55AD5">
              <w:rPr>
                <w:rFonts w:cs="Times New Roman"/>
                <w:w w:val="80"/>
                <w:sz w:val="24"/>
                <w:szCs w:val="24"/>
              </w:rPr>
              <w:t xml:space="preserve"> </w:t>
            </w:r>
            <w:r w:rsidRPr="00E04228">
              <w:rPr>
                <w:rFonts w:cs="Times New Roman"/>
                <w:w w:val="80"/>
                <w:sz w:val="24"/>
                <w:szCs w:val="24"/>
              </w:rPr>
              <w:t>the</w:t>
            </w:r>
            <w:r w:rsidR="00E55AD5">
              <w:rPr>
                <w:rFonts w:cs="Times New Roman"/>
                <w:w w:val="80"/>
                <w:sz w:val="24"/>
                <w:szCs w:val="24"/>
              </w:rPr>
              <w:t xml:space="preserve"> </w:t>
            </w:r>
            <w:r w:rsidRPr="00E04228">
              <w:rPr>
                <w:rFonts w:cs="Times New Roman"/>
                <w:w w:val="80"/>
                <w:sz w:val="24"/>
                <w:szCs w:val="24"/>
              </w:rPr>
              <w:t>Bidding</w:t>
            </w:r>
            <w:r w:rsidR="00862030">
              <w:rPr>
                <w:rFonts w:cs="Times New Roman"/>
                <w:w w:val="80"/>
                <w:sz w:val="24"/>
                <w:szCs w:val="24"/>
              </w:rPr>
              <w:t xml:space="preserve"> </w:t>
            </w:r>
            <w:r w:rsidRPr="00E04228">
              <w:rPr>
                <w:rFonts w:cs="Times New Roman"/>
                <w:w w:val="80"/>
                <w:sz w:val="24"/>
                <w:szCs w:val="24"/>
              </w:rPr>
              <w:t>Document(</w:t>
            </w:r>
            <w:r w:rsidR="00791B84">
              <w:rPr>
                <w:rFonts w:cs="Times New Roman"/>
                <w:w w:val="80"/>
                <w:sz w:val="24"/>
                <w:szCs w:val="24"/>
              </w:rPr>
              <w:t>Appendix-</w:t>
            </w:r>
            <w:r w:rsidR="001E27BD">
              <w:rPr>
                <w:rFonts w:cs="Times New Roman"/>
                <w:w w:val="80"/>
                <w:sz w:val="24"/>
                <w:szCs w:val="24"/>
              </w:rPr>
              <w:t>4</w:t>
            </w:r>
            <w:r w:rsidRPr="00E04228">
              <w:rPr>
                <w:rFonts w:cs="Times New Roman"/>
                <w:w w:val="80"/>
                <w:sz w:val="24"/>
                <w:szCs w:val="24"/>
              </w:rPr>
              <w:t>)infavourof the AEGCL. The guarantee amount shall be equal to ten percent (10%) of the Contract Price and it shall guarantee the</w:t>
            </w:r>
            <w:r w:rsidR="00E55AD5">
              <w:rPr>
                <w:rFonts w:cs="Times New Roman"/>
                <w:w w:val="80"/>
                <w:sz w:val="24"/>
                <w:szCs w:val="24"/>
              </w:rPr>
              <w:t xml:space="preserve"> </w:t>
            </w:r>
            <w:r w:rsidRPr="00E04228">
              <w:rPr>
                <w:rFonts w:cs="Times New Roman"/>
                <w:w w:val="85"/>
                <w:sz w:val="24"/>
                <w:szCs w:val="24"/>
              </w:rPr>
              <w:t xml:space="preserve">faithful performance of the contract in accordance with the terms and conditions specified in these </w:t>
            </w:r>
            <w:r w:rsidR="00862030">
              <w:rPr>
                <w:rFonts w:cs="Times New Roman"/>
                <w:w w:val="85"/>
                <w:sz w:val="24"/>
                <w:szCs w:val="24"/>
              </w:rPr>
              <w:t xml:space="preserve">documents </w:t>
            </w:r>
            <w:r w:rsidRPr="00E04228">
              <w:rPr>
                <w:rFonts w:cs="Times New Roman"/>
                <w:w w:val="85"/>
                <w:sz w:val="24"/>
                <w:szCs w:val="24"/>
              </w:rPr>
              <w:t>and</w:t>
            </w:r>
            <w:r w:rsidR="00862030">
              <w:rPr>
                <w:rFonts w:cs="Times New Roman"/>
                <w:w w:val="85"/>
                <w:sz w:val="24"/>
                <w:szCs w:val="24"/>
              </w:rPr>
              <w:t xml:space="preserve"> </w:t>
            </w:r>
            <w:r w:rsidRPr="00E04228">
              <w:rPr>
                <w:rFonts w:cs="Times New Roman"/>
                <w:w w:val="80"/>
                <w:sz w:val="24"/>
                <w:szCs w:val="24"/>
              </w:rPr>
              <w:t>specifications.</w:t>
            </w:r>
            <w:r w:rsidR="00862030">
              <w:rPr>
                <w:rFonts w:cs="Times New Roman"/>
                <w:w w:val="80"/>
                <w:sz w:val="24"/>
                <w:szCs w:val="24"/>
              </w:rPr>
              <w:t xml:space="preserve"> </w:t>
            </w:r>
            <w:r w:rsidRPr="00E04228">
              <w:rPr>
                <w:rFonts w:cs="Times New Roman"/>
                <w:w w:val="80"/>
                <w:sz w:val="24"/>
                <w:szCs w:val="24"/>
              </w:rPr>
              <w:t>The</w:t>
            </w:r>
            <w:r w:rsidR="00862030">
              <w:rPr>
                <w:rFonts w:cs="Times New Roman"/>
                <w:w w:val="80"/>
                <w:sz w:val="24"/>
                <w:szCs w:val="24"/>
              </w:rPr>
              <w:t xml:space="preserve"> </w:t>
            </w:r>
            <w:r w:rsidRPr="00E04228">
              <w:rPr>
                <w:rFonts w:cs="Times New Roman"/>
                <w:w w:val="80"/>
                <w:sz w:val="24"/>
                <w:szCs w:val="24"/>
              </w:rPr>
              <w:t>guarantee</w:t>
            </w:r>
            <w:r w:rsidR="00862030">
              <w:rPr>
                <w:rFonts w:cs="Times New Roman"/>
                <w:w w:val="80"/>
                <w:sz w:val="24"/>
                <w:szCs w:val="24"/>
              </w:rPr>
              <w:t xml:space="preserve"> </w:t>
            </w:r>
            <w:r w:rsidRPr="00E04228">
              <w:rPr>
                <w:rFonts w:cs="Times New Roman"/>
                <w:w w:val="80"/>
                <w:sz w:val="24"/>
                <w:szCs w:val="24"/>
              </w:rPr>
              <w:t>shall</w:t>
            </w:r>
            <w:r w:rsidR="00862030">
              <w:rPr>
                <w:rFonts w:cs="Times New Roman"/>
                <w:w w:val="80"/>
                <w:sz w:val="24"/>
                <w:szCs w:val="24"/>
              </w:rPr>
              <w:t xml:space="preserve"> </w:t>
            </w:r>
            <w:r w:rsidRPr="00E04228">
              <w:rPr>
                <w:rFonts w:cs="Times New Roman"/>
                <w:w w:val="80"/>
                <w:sz w:val="24"/>
                <w:szCs w:val="24"/>
              </w:rPr>
              <w:t>be</w:t>
            </w:r>
            <w:r w:rsidR="00862030">
              <w:rPr>
                <w:rFonts w:cs="Times New Roman"/>
                <w:w w:val="80"/>
                <w:sz w:val="24"/>
                <w:szCs w:val="24"/>
              </w:rPr>
              <w:t xml:space="preserve"> </w:t>
            </w:r>
            <w:r w:rsidRPr="00E04228">
              <w:rPr>
                <w:rFonts w:cs="Times New Roman"/>
                <w:w w:val="80"/>
                <w:sz w:val="24"/>
                <w:szCs w:val="24"/>
              </w:rPr>
              <w:t>valid</w:t>
            </w:r>
            <w:r w:rsidR="00862030">
              <w:rPr>
                <w:rFonts w:cs="Times New Roman"/>
                <w:w w:val="80"/>
                <w:sz w:val="24"/>
                <w:szCs w:val="24"/>
              </w:rPr>
              <w:t xml:space="preserve"> </w:t>
            </w:r>
            <w:r w:rsidRPr="00E04228">
              <w:rPr>
                <w:rFonts w:cs="Times New Roman"/>
                <w:w w:val="80"/>
                <w:sz w:val="24"/>
                <w:szCs w:val="24"/>
              </w:rPr>
              <w:t>upto</w:t>
            </w:r>
            <w:r w:rsidR="00862030">
              <w:rPr>
                <w:rFonts w:cs="Times New Roman"/>
                <w:w w:val="80"/>
                <w:sz w:val="24"/>
                <w:szCs w:val="24"/>
              </w:rPr>
              <w:t xml:space="preserve"> </w:t>
            </w:r>
            <w:r w:rsidRPr="00E04228">
              <w:rPr>
                <w:rFonts w:cs="Times New Roman"/>
                <w:w w:val="80"/>
                <w:sz w:val="24"/>
                <w:szCs w:val="24"/>
              </w:rPr>
              <w:t>90(ninety)</w:t>
            </w:r>
            <w:r w:rsidR="00862030">
              <w:rPr>
                <w:rFonts w:cs="Times New Roman"/>
                <w:w w:val="80"/>
                <w:sz w:val="24"/>
                <w:szCs w:val="24"/>
              </w:rPr>
              <w:t xml:space="preserve"> </w:t>
            </w:r>
            <w:r w:rsidRPr="00E04228">
              <w:rPr>
                <w:rFonts w:cs="Times New Roman"/>
                <w:w w:val="80"/>
                <w:sz w:val="24"/>
                <w:szCs w:val="24"/>
              </w:rPr>
              <w:t>days</w:t>
            </w:r>
            <w:r w:rsidR="00862030">
              <w:rPr>
                <w:rFonts w:cs="Times New Roman"/>
                <w:w w:val="80"/>
                <w:sz w:val="24"/>
                <w:szCs w:val="24"/>
              </w:rPr>
              <w:t xml:space="preserve"> </w:t>
            </w:r>
            <w:r w:rsidRPr="00E04228">
              <w:rPr>
                <w:rFonts w:cs="Times New Roman"/>
                <w:w w:val="80"/>
                <w:sz w:val="24"/>
                <w:szCs w:val="24"/>
              </w:rPr>
              <w:t>after</w:t>
            </w:r>
            <w:r w:rsidR="00862030">
              <w:rPr>
                <w:rFonts w:cs="Times New Roman"/>
                <w:w w:val="80"/>
                <w:sz w:val="24"/>
                <w:szCs w:val="24"/>
              </w:rPr>
              <w:t xml:space="preserve"> </w:t>
            </w:r>
            <w:r w:rsidRPr="00E04228">
              <w:rPr>
                <w:rFonts w:cs="Times New Roman"/>
                <w:w w:val="80"/>
                <w:sz w:val="24"/>
                <w:szCs w:val="24"/>
              </w:rPr>
              <w:t>the</w:t>
            </w:r>
            <w:r w:rsidR="00862030">
              <w:rPr>
                <w:rFonts w:cs="Times New Roman"/>
                <w:w w:val="80"/>
                <w:sz w:val="24"/>
                <w:szCs w:val="24"/>
              </w:rPr>
              <w:t xml:space="preserve"> </w:t>
            </w:r>
            <w:r w:rsidRPr="00E04228">
              <w:rPr>
                <w:rFonts w:cs="Times New Roman"/>
                <w:w w:val="80"/>
                <w:sz w:val="24"/>
                <w:szCs w:val="24"/>
              </w:rPr>
              <w:t>end</w:t>
            </w:r>
            <w:r w:rsidR="00862030">
              <w:rPr>
                <w:rFonts w:cs="Times New Roman"/>
                <w:w w:val="80"/>
                <w:sz w:val="24"/>
                <w:szCs w:val="24"/>
              </w:rPr>
              <w:t xml:space="preserve"> </w:t>
            </w:r>
            <w:r w:rsidRPr="00E04228">
              <w:rPr>
                <w:rFonts w:cs="Times New Roman"/>
                <w:w w:val="80"/>
                <w:sz w:val="24"/>
                <w:szCs w:val="24"/>
              </w:rPr>
              <w:t>of</w:t>
            </w:r>
            <w:r w:rsidR="00862030">
              <w:rPr>
                <w:rFonts w:cs="Times New Roman"/>
                <w:w w:val="80"/>
                <w:sz w:val="24"/>
                <w:szCs w:val="24"/>
              </w:rPr>
              <w:t xml:space="preserve"> </w:t>
            </w:r>
            <w:r w:rsidRPr="00E04228">
              <w:rPr>
                <w:rFonts w:cs="Times New Roman"/>
                <w:w w:val="80"/>
                <w:sz w:val="24"/>
                <w:szCs w:val="24"/>
              </w:rPr>
              <w:t>Warranty</w:t>
            </w:r>
            <w:r w:rsidR="00862030">
              <w:rPr>
                <w:rFonts w:cs="Times New Roman"/>
                <w:w w:val="80"/>
                <w:sz w:val="24"/>
                <w:szCs w:val="24"/>
              </w:rPr>
              <w:t xml:space="preserve"> </w:t>
            </w:r>
            <w:r w:rsidRPr="00E04228">
              <w:rPr>
                <w:rFonts w:cs="Times New Roman"/>
                <w:w w:val="80"/>
                <w:sz w:val="24"/>
                <w:szCs w:val="24"/>
              </w:rPr>
              <w:t>Period.</w:t>
            </w:r>
          </w:p>
          <w:p w:rsidR="00E04228" w:rsidRPr="00E04228" w:rsidRDefault="00E04228" w:rsidP="00094691">
            <w:pPr>
              <w:pStyle w:val="ListParagraph"/>
              <w:widowControl w:val="0"/>
              <w:numPr>
                <w:ilvl w:val="1"/>
                <w:numId w:val="4"/>
              </w:numPr>
              <w:tabs>
                <w:tab w:val="left" w:pos="1220"/>
              </w:tabs>
              <w:autoSpaceDE w:val="0"/>
              <w:autoSpaceDN w:val="0"/>
              <w:spacing w:before="118" w:after="0"/>
              <w:ind w:right="307"/>
              <w:rPr>
                <w:rFonts w:cs="Times New Roman"/>
                <w:sz w:val="24"/>
                <w:szCs w:val="24"/>
              </w:rPr>
            </w:pPr>
            <w:r w:rsidRPr="00E04228">
              <w:rPr>
                <w:rFonts w:cs="Times New Roman"/>
                <w:w w:val="80"/>
                <w:sz w:val="24"/>
                <w:szCs w:val="24"/>
              </w:rPr>
              <w:t>In</w:t>
            </w:r>
            <w:r w:rsidR="00862030">
              <w:rPr>
                <w:rFonts w:cs="Times New Roman"/>
                <w:w w:val="80"/>
                <w:sz w:val="24"/>
                <w:szCs w:val="24"/>
              </w:rPr>
              <w:t xml:space="preserve"> </w:t>
            </w:r>
            <w:r w:rsidRPr="00E04228">
              <w:rPr>
                <w:rFonts w:cs="Times New Roman"/>
                <w:w w:val="80"/>
                <w:sz w:val="24"/>
                <w:szCs w:val="24"/>
              </w:rPr>
              <w:t>case</w:t>
            </w:r>
            <w:r w:rsidR="00862030">
              <w:rPr>
                <w:rFonts w:cs="Times New Roman"/>
                <w:w w:val="80"/>
                <w:sz w:val="24"/>
                <w:szCs w:val="24"/>
              </w:rPr>
              <w:t xml:space="preserve"> </w:t>
            </w:r>
            <w:r w:rsidRPr="00E04228">
              <w:rPr>
                <w:rFonts w:cs="Times New Roman"/>
                <w:w w:val="80"/>
                <w:sz w:val="24"/>
                <w:szCs w:val="24"/>
              </w:rPr>
              <w:t>the</w:t>
            </w:r>
            <w:r w:rsidR="00862030">
              <w:rPr>
                <w:rFonts w:cs="Times New Roman"/>
                <w:w w:val="80"/>
                <w:sz w:val="24"/>
                <w:szCs w:val="24"/>
              </w:rPr>
              <w:t xml:space="preserve"> </w:t>
            </w:r>
            <w:r w:rsidRPr="00E04228">
              <w:rPr>
                <w:rFonts w:cs="Times New Roman"/>
                <w:w w:val="80"/>
                <w:sz w:val="24"/>
                <w:szCs w:val="24"/>
              </w:rPr>
              <w:t>bidder</w:t>
            </w:r>
            <w:r w:rsidR="00862030">
              <w:rPr>
                <w:rFonts w:cs="Times New Roman"/>
                <w:w w:val="80"/>
                <w:sz w:val="24"/>
                <w:szCs w:val="24"/>
              </w:rPr>
              <w:t xml:space="preserve"> </w:t>
            </w:r>
            <w:r w:rsidRPr="00E04228">
              <w:rPr>
                <w:rFonts w:cs="Times New Roman"/>
                <w:w w:val="80"/>
                <w:sz w:val="24"/>
                <w:szCs w:val="24"/>
              </w:rPr>
              <w:t>fails</w:t>
            </w:r>
            <w:r w:rsidR="001919D9">
              <w:rPr>
                <w:rFonts w:cs="Times New Roman"/>
                <w:w w:val="80"/>
                <w:sz w:val="24"/>
                <w:szCs w:val="24"/>
              </w:rPr>
              <w:t xml:space="preserve"> </w:t>
            </w:r>
            <w:r w:rsidRPr="00E04228">
              <w:rPr>
                <w:rFonts w:cs="Times New Roman"/>
                <w:w w:val="80"/>
                <w:sz w:val="24"/>
                <w:szCs w:val="24"/>
              </w:rPr>
              <w:t>to</w:t>
            </w:r>
            <w:r w:rsidR="001919D9">
              <w:rPr>
                <w:rFonts w:cs="Times New Roman"/>
                <w:w w:val="80"/>
                <w:sz w:val="24"/>
                <w:szCs w:val="24"/>
              </w:rPr>
              <w:t xml:space="preserve"> </w:t>
            </w:r>
            <w:r w:rsidRPr="00E04228">
              <w:rPr>
                <w:rFonts w:cs="Times New Roman"/>
                <w:w w:val="80"/>
                <w:sz w:val="24"/>
                <w:szCs w:val="24"/>
              </w:rPr>
              <w:t>submit</w:t>
            </w:r>
            <w:r w:rsidR="001919D9">
              <w:rPr>
                <w:rFonts w:cs="Times New Roman"/>
                <w:w w:val="80"/>
                <w:sz w:val="24"/>
                <w:szCs w:val="24"/>
              </w:rPr>
              <w:t xml:space="preserve"> </w:t>
            </w:r>
            <w:r w:rsidRPr="00E04228">
              <w:rPr>
                <w:rFonts w:cs="Times New Roman"/>
                <w:w w:val="80"/>
                <w:sz w:val="24"/>
                <w:szCs w:val="24"/>
              </w:rPr>
              <w:t>the</w:t>
            </w:r>
            <w:r w:rsidR="001919D9">
              <w:rPr>
                <w:rFonts w:cs="Times New Roman"/>
                <w:w w:val="80"/>
                <w:sz w:val="24"/>
                <w:szCs w:val="24"/>
              </w:rPr>
              <w:t xml:space="preserve"> </w:t>
            </w:r>
            <w:r w:rsidRPr="00E04228">
              <w:rPr>
                <w:rFonts w:cs="Times New Roman"/>
                <w:w w:val="80"/>
                <w:sz w:val="24"/>
                <w:szCs w:val="24"/>
              </w:rPr>
              <w:t>Performance</w:t>
            </w:r>
            <w:r w:rsidR="001919D9">
              <w:rPr>
                <w:rFonts w:cs="Times New Roman"/>
                <w:w w:val="80"/>
                <w:sz w:val="24"/>
                <w:szCs w:val="24"/>
              </w:rPr>
              <w:t xml:space="preserve"> </w:t>
            </w:r>
            <w:r w:rsidRPr="00E04228">
              <w:rPr>
                <w:rFonts w:cs="Times New Roman"/>
                <w:w w:val="80"/>
                <w:sz w:val="24"/>
                <w:szCs w:val="24"/>
              </w:rPr>
              <w:t>Security</w:t>
            </w:r>
            <w:r w:rsidR="001919D9">
              <w:rPr>
                <w:rFonts w:cs="Times New Roman"/>
                <w:w w:val="80"/>
                <w:sz w:val="24"/>
                <w:szCs w:val="24"/>
              </w:rPr>
              <w:t xml:space="preserve"> </w:t>
            </w:r>
            <w:r w:rsidRPr="00E04228">
              <w:rPr>
                <w:rFonts w:cs="Times New Roman"/>
                <w:w w:val="80"/>
                <w:sz w:val="24"/>
                <w:szCs w:val="24"/>
              </w:rPr>
              <w:t>in</w:t>
            </w:r>
            <w:r w:rsidR="001919D9">
              <w:rPr>
                <w:rFonts w:cs="Times New Roman"/>
                <w:w w:val="80"/>
                <w:sz w:val="24"/>
                <w:szCs w:val="24"/>
              </w:rPr>
              <w:t xml:space="preserve"> </w:t>
            </w:r>
            <w:r w:rsidRPr="00E04228">
              <w:rPr>
                <w:rFonts w:cs="Times New Roman"/>
                <w:w w:val="80"/>
                <w:sz w:val="24"/>
                <w:szCs w:val="24"/>
              </w:rPr>
              <w:t>the</w:t>
            </w:r>
            <w:r w:rsidR="001919D9">
              <w:rPr>
                <w:rFonts w:cs="Times New Roman"/>
                <w:w w:val="80"/>
                <w:sz w:val="24"/>
                <w:szCs w:val="24"/>
              </w:rPr>
              <w:t xml:space="preserve"> </w:t>
            </w:r>
            <w:r w:rsidRPr="00E04228">
              <w:rPr>
                <w:rFonts w:cs="Times New Roman"/>
                <w:w w:val="80"/>
                <w:sz w:val="24"/>
                <w:szCs w:val="24"/>
              </w:rPr>
              <w:t>form</w:t>
            </w:r>
            <w:r w:rsidR="001919D9">
              <w:rPr>
                <w:rFonts w:cs="Times New Roman"/>
                <w:w w:val="80"/>
                <w:sz w:val="24"/>
                <w:szCs w:val="24"/>
              </w:rPr>
              <w:t xml:space="preserve"> </w:t>
            </w:r>
            <w:r w:rsidRPr="00E04228">
              <w:rPr>
                <w:rFonts w:cs="Times New Roman"/>
                <w:w w:val="80"/>
                <w:sz w:val="24"/>
                <w:szCs w:val="24"/>
              </w:rPr>
              <w:t>of</w:t>
            </w:r>
            <w:r w:rsidR="001919D9">
              <w:rPr>
                <w:rFonts w:cs="Times New Roman"/>
                <w:w w:val="80"/>
                <w:sz w:val="24"/>
                <w:szCs w:val="24"/>
              </w:rPr>
              <w:t xml:space="preserve"> </w:t>
            </w:r>
            <w:r w:rsidRPr="00E04228">
              <w:rPr>
                <w:rFonts w:cs="Times New Roman"/>
                <w:w w:val="80"/>
                <w:sz w:val="24"/>
                <w:szCs w:val="24"/>
              </w:rPr>
              <w:t>Bank</w:t>
            </w:r>
            <w:r w:rsidR="001919D9">
              <w:rPr>
                <w:rFonts w:cs="Times New Roman"/>
                <w:w w:val="80"/>
                <w:sz w:val="24"/>
                <w:szCs w:val="24"/>
              </w:rPr>
              <w:t xml:space="preserve"> </w:t>
            </w:r>
            <w:r w:rsidRPr="00E04228">
              <w:rPr>
                <w:rFonts w:cs="Times New Roman"/>
                <w:w w:val="80"/>
                <w:sz w:val="24"/>
                <w:szCs w:val="24"/>
              </w:rPr>
              <w:t>Guarantee,</w:t>
            </w:r>
            <w:r w:rsidR="001919D9">
              <w:rPr>
                <w:rFonts w:cs="Times New Roman"/>
                <w:w w:val="80"/>
                <w:sz w:val="24"/>
                <w:szCs w:val="24"/>
              </w:rPr>
              <w:t xml:space="preserve"> </w:t>
            </w:r>
            <w:r w:rsidRPr="00E04228">
              <w:rPr>
                <w:rFonts w:cs="Times New Roman"/>
                <w:w w:val="80"/>
                <w:sz w:val="24"/>
                <w:szCs w:val="24"/>
              </w:rPr>
              <w:t>an</w:t>
            </w:r>
            <w:r w:rsidR="001919D9">
              <w:rPr>
                <w:rFonts w:cs="Times New Roman"/>
                <w:w w:val="80"/>
                <w:sz w:val="24"/>
                <w:szCs w:val="24"/>
              </w:rPr>
              <w:t xml:space="preserve"> </w:t>
            </w:r>
            <w:r w:rsidRPr="00E04228">
              <w:rPr>
                <w:rFonts w:cs="Times New Roman"/>
                <w:w w:val="80"/>
                <w:sz w:val="24"/>
                <w:szCs w:val="24"/>
              </w:rPr>
              <w:t>amount</w:t>
            </w:r>
            <w:r w:rsidR="001919D9">
              <w:rPr>
                <w:rFonts w:cs="Times New Roman"/>
                <w:w w:val="80"/>
                <w:sz w:val="24"/>
                <w:szCs w:val="24"/>
              </w:rPr>
              <w:t xml:space="preserve"> </w:t>
            </w:r>
            <w:r w:rsidRPr="00E04228">
              <w:rPr>
                <w:rFonts w:cs="Times New Roman"/>
                <w:w w:val="80"/>
                <w:sz w:val="24"/>
                <w:szCs w:val="24"/>
              </w:rPr>
              <w:t>equivalent</w:t>
            </w:r>
            <w:r w:rsidR="001919D9">
              <w:rPr>
                <w:rFonts w:cs="Times New Roman"/>
                <w:w w:val="80"/>
                <w:sz w:val="24"/>
                <w:szCs w:val="24"/>
              </w:rPr>
              <w:t xml:space="preserve"> </w:t>
            </w:r>
            <w:r w:rsidRPr="00E04228">
              <w:rPr>
                <w:rFonts w:cs="Times New Roman"/>
                <w:w w:val="80"/>
                <w:sz w:val="24"/>
                <w:szCs w:val="24"/>
              </w:rPr>
              <w:t>to</w:t>
            </w:r>
            <w:r w:rsidR="001919D9">
              <w:rPr>
                <w:rFonts w:cs="Times New Roman"/>
                <w:w w:val="80"/>
                <w:sz w:val="24"/>
                <w:szCs w:val="24"/>
              </w:rPr>
              <w:t xml:space="preserve"> </w:t>
            </w:r>
            <w:r w:rsidRPr="00E04228">
              <w:rPr>
                <w:rFonts w:cs="Times New Roman"/>
                <w:w w:val="80"/>
                <w:sz w:val="24"/>
                <w:szCs w:val="24"/>
              </w:rPr>
              <w:t>10%</w:t>
            </w:r>
            <w:r w:rsidR="001919D9">
              <w:rPr>
                <w:rFonts w:cs="Times New Roman"/>
                <w:w w:val="80"/>
                <w:sz w:val="24"/>
                <w:szCs w:val="24"/>
              </w:rPr>
              <w:t xml:space="preserve"> </w:t>
            </w:r>
            <w:r w:rsidRPr="00E04228">
              <w:rPr>
                <w:rFonts w:cs="Times New Roman"/>
                <w:w w:val="80"/>
                <w:sz w:val="24"/>
                <w:szCs w:val="24"/>
              </w:rPr>
              <w:t>of the Contract Price shall be retained as Security Deposits which shall be retained up to 90 (ninety) days after the end of</w:t>
            </w:r>
            <w:r w:rsidR="006C6C0E">
              <w:rPr>
                <w:rFonts w:cs="Times New Roman"/>
                <w:w w:val="80"/>
                <w:sz w:val="24"/>
                <w:szCs w:val="24"/>
              </w:rPr>
              <w:t xml:space="preserve"> </w:t>
            </w:r>
            <w:r w:rsidRPr="00E04228">
              <w:rPr>
                <w:rFonts w:cs="Times New Roman"/>
                <w:w w:val="90"/>
                <w:sz w:val="24"/>
                <w:szCs w:val="24"/>
              </w:rPr>
              <w:t>Warranty</w:t>
            </w:r>
            <w:r w:rsidR="001919D9">
              <w:rPr>
                <w:rFonts w:cs="Times New Roman"/>
                <w:w w:val="90"/>
                <w:sz w:val="24"/>
                <w:szCs w:val="24"/>
              </w:rPr>
              <w:t xml:space="preserve"> </w:t>
            </w:r>
            <w:r w:rsidRPr="00E04228">
              <w:rPr>
                <w:rFonts w:cs="Times New Roman"/>
                <w:w w:val="90"/>
                <w:sz w:val="24"/>
                <w:szCs w:val="24"/>
              </w:rPr>
              <w:t>Period</w:t>
            </w:r>
            <w:r w:rsidR="001919D9">
              <w:rPr>
                <w:rFonts w:cs="Times New Roman"/>
                <w:w w:val="90"/>
                <w:sz w:val="24"/>
                <w:szCs w:val="24"/>
              </w:rPr>
              <w:t>.</w:t>
            </w:r>
          </w:p>
          <w:p w:rsidR="00E04228" w:rsidRPr="00E04228" w:rsidRDefault="00E04228" w:rsidP="00094691">
            <w:pPr>
              <w:pStyle w:val="ListParagraph"/>
              <w:widowControl w:val="0"/>
              <w:numPr>
                <w:ilvl w:val="1"/>
                <w:numId w:val="4"/>
              </w:numPr>
              <w:tabs>
                <w:tab w:val="left" w:pos="1217"/>
                <w:tab w:val="left" w:pos="1218"/>
              </w:tabs>
              <w:autoSpaceDE w:val="0"/>
              <w:autoSpaceDN w:val="0"/>
              <w:spacing w:before="119" w:after="0"/>
              <w:jc w:val="left"/>
              <w:rPr>
                <w:rFonts w:cs="Times New Roman"/>
                <w:sz w:val="24"/>
                <w:szCs w:val="24"/>
              </w:rPr>
            </w:pPr>
            <w:r w:rsidRPr="00E04228">
              <w:rPr>
                <w:rFonts w:cs="Times New Roman"/>
                <w:w w:val="80"/>
                <w:sz w:val="24"/>
                <w:szCs w:val="24"/>
              </w:rPr>
              <w:t>The</w:t>
            </w:r>
            <w:r w:rsidR="006C6C0E">
              <w:rPr>
                <w:rFonts w:cs="Times New Roman"/>
                <w:w w:val="80"/>
                <w:sz w:val="24"/>
                <w:szCs w:val="24"/>
              </w:rPr>
              <w:t xml:space="preserve"> </w:t>
            </w:r>
            <w:r w:rsidRPr="00E04228">
              <w:rPr>
                <w:rFonts w:cs="Times New Roman"/>
                <w:w w:val="80"/>
                <w:sz w:val="24"/>
                <w:szCs w:val="24"/>
              </w:rPr>
              <w:t>performance</w:t>
            </w:r>
            <w:r w:rsidR="006C6C0E">
              <w:rPr>
                <w:rFonts w:cs="Times New Roman"/>
                <w:w w:val="80"/>
                <w:sz w:val="24"/>
                <w:szCs w:val="24"/>
              </w:rPr>
              <w:t xml:space="preserve"> </w:t>
            </w:r>
            <w:r w:rsidRPr="00E04228">
              <w:rPr>
                <w:rFonts w:cs="Times New Roman"/>
                <w:w w:val="80"/>
                <w:sz w:val="24"/>
                <w:szCs w:val="24"/>
              </w:rPr>
              <w:t>guarantee</w:t>
            </w:r>
            <w:r w:rsidR="006C6C0E">
              <w:rPr>
                <w:rFonts w:cs="Times New Roman"/>
                <w:w w:val="80"/>
                <w:sz w:val="24"/>
                <w:szCs w:val="24"/>
              </w:rPr>
              <w:t xml:space="preserve"> </w:t>
            </w:r>
            <w:r w:rsidRPr="00E04228">
              <w:rPr>
                <w:rFonts w:cs="Times New Roman"/>
                <w:w w:val="80"/>
                <w:sz w:val="24"/>
                <w:szCs w:val="24"/>
              </w:rPr>
              <w:t>shall</w:t>
            </w:r>
            <w:r w:rsidR="006C6C0E">
              <w:rPr>
                <w:rFonts w:cs="Times New Roman"/>
                <w:w w:val="80"/>
                <w:sz w:val="24"/>
                <w:szCs w:val="24"/>
              </w:rPr>
              <w:t xml:space="preserve"> </w:t>
            </w:r>
            <w:r w:rsidRPr="00E04228">
              <w:rPr>
                <w:rFonts w:cs="Times New Roman"/>
                <w:w w:val="80"/>
                <w:sz w:val="24"/>
                <w:szCs w:val="24"/>
              </w:rPr>
              <w:t>cover</w:t>
            </w:r>
            <w:r w:rsidR="006C6C0E">
              <w:rPr>
                <w:rFonts w:cs="Times New Roman"/>
                <w:w w:val="80"/>
                <w:sz w:val="24"/>
                <w:szCs w:val="24"/>
              </w:rPr>
              <w:t xml:space="preserve"> </w:t>
            </w:r>
            <w:r w:rsidRPr="00E04228">
              <w:rPr>
                <w:rFonts w:cs="Times New Roman"/>
                <w:w w:val="80"/>
                <w:sz w:val="24"/>
                <w:szCs w:val="24"/>
              </w:rPr>
              <w:t>additionally</w:t>
            </w:r>
            <w:r w:rsidR="006C6C0E">
              <w:rPr>
                <w:rFonts w:cs="Times New Roman"/>
                <w:w w:val="80"/>
                <w:sz w:val="24"/>
                <w:szCs w:val="24"/>
              </w:rPr>
              <w:t xml:space="preserve"> </w:t>
            </w:r>
            <w:r w:rsidRPr="00E04228">
              <w:rPr>
                <w:rFonts w:cs="Times New Roman"/>
                <w:w w:val="80"/>
                <w:sz w:val="24"/>
                <w:szCs w:val="24"/>
              </w:rPr>
              <w:t>the</w:t>
            </w:r>
            <w:r w:rsidR="006C6C0E">
              <w:rPr>
                <w:rFonts w:cs="Times New Roman"/>
                <w:w w:val="80"/>
                <w:sz w:val="24"/>
                <w:szCs w:val="24"/>
              </w:rPr>
              <w:t xml:space="preserve"> </w:t>
            </w:r>
            <w:r w:rsidRPr="00E04228">
              <w:rPr>
                <w:rFonts w:cs="Times New Roman"/>
                <w:w w:val="80"/>
                <w:sz w:val="24"/>
                <w:szCs w:val="24"/>
              </w:rPr>
              <w:t>following</w:t>
            </w:r>
            <w:r w:rsidR="001919D9">
              <w:rPr>
                <w:rFonts w:cs="Times New Roman"/>
                <w:w w:val="80"/>
                <w:sz w:val="24"/>
                <w:szCs w:val="24"/>
              </w:rPr>
              <w:t xml:space="preserve"> </w:t>
            </w:r>
            <w:r w:rsidRPr="00E04228">
              <w:rPr>
                <w:rFonts w:cs="Times New Roman"/>
                <w:w w:val="80"/>
                <w:sz w:val="24"/>
                <w:szCs w:val="24"/>
              </w:rPr>
              <w:t>guarantees</w:t>
            </w:r>
            <w:r w:rsidR="001919D9">
              <w:rPr>
                <w:rFonts w:cs="Times New Roman"/>
                <w:w w:val="80"/>
                <w:sz w:val="24"/>
                <w:szCs w:val="24"/>
              </w:rPr>
              <w:t xml:space="preserve"> </w:t>
            </w:r>
            <w:r w:rsidRPr="00E04228">
              <w:rPr>
                <w:rFonts w:cs="Times New Roman"/>
                <w:w w:val="80"/>
                <w:sz w:val="24"/>
                <w:szCs w:val="24"/>
              </w:rPr>
              <w:t>to</w:t>
            </w:r>
            <w:r w:rsidR="001919D9">
              <w:rPr>
                <w:rFonts w:cs="Times New Roman"/>
                <w:w w:val="80"/>
                <w:sz w:val="24"/>
                <w:szCs w:val="24"/>
              </w:rPr>
              <w:t xml:space="preserve"> </w:t>
            </w:r>
            <w:r w:rsidRPr="00E04228">
              <w:rPr>
                <w:rFonts w:cs="Times New Roman"/>
                <w:w w:val="80"/>
                <w:sz w:val="24"/>
                <w:szCs w:val="24"/>
              </w:rPr>
              <w:t>the</w:t>
            </w:r>
            <w:r w:rsidR="001919D9">
              <w:rPr>
                <w:rFonts w:cs="Times New Roman"/>
                <w:w w:val="80"/>
                <w:sz w:val="24"/>
                <w:szCs w:val="24"/>
              </w:rPr>
              <w:t xml:space="preserve"> </w:t>
            </w:r>
            <w:r w:rsidRPr="00E04228">
              <w:rPr>
                <w:rFonts w:cs="Times New Roman"/>
                <w:w w:val="80"/>
                <w:sz w:val="24"/>
                <w:szCs w:val="24"/>
              </w:rPr>
              <w:t>owner:</w:t>
            </w:r>
          </w:p>
          <w:p w:rsidR="00E04228" w:rsidRPr="00E04228" w:rsidRDefault="00E04228" w:rsidP="00094691">
            <w:pPr>
              <w:pStyle w:val="ListParagraph"/>
              <w:widowControl w:val="0"/>
              <w:numPr>
                <w:ilvl w:val="1"/>
                <w:numId w:val="4"/>
              </w:numPr>
              <w:tabs>
                <w:tab w:val="left" w:pos="1758"/>
              </w:tabs>
              <w:autoSpaceDE w:val="0"/>
              <w:autoSpaceDN w:val="0"/>
              <w:spacing w:before="118" w:after="0"/>
              <w:ind w:right="316"/>
              <w:rPr>
                <w:rFonts w:cs="Times New Roman"/>
                <w:sz w:val="24"/>
                <w:szCs w:val="24"/>
              </w:rPr>
            </w:pPr>
            <w:r w:rsidRPr="00E04228">
              <w:rPr>
                <w:rFonts w:cs="Times New Roman"/>
                <w:w w:val="85"/>
                <w:sz w:val="24"/>
                <w:szCs w:val="24"/>
              </w:rPr>
              <w:t>The successful Bidder guarantees the successful and satisfactory operation of the equipment furnished and</w:t>
            </w:r>
            <w:r w:rsidR="006C6C0E">
              <w:rPr>
                <w:rFonts w:cs="Times New Roman"/>
                <w:w w:val="85"/>
                <w:sz w:val="24"/>
                <w:szCs w:val="24"/>
              </w:rPr>
              <w:t xml:space="preserve"> </w:t>
            </w:r>
            <w:r w:rsidRPr="00E04228">
              <w:rPr>
                <w:rFonts w:cs="Times New Roman"/>
                <w:w w:val="85"/>
                <w:sz w:val="24"/>
                <w:szCs w:val="24"/>
              </w:rPr>
              <w:t>erected</w:t>
            </w:r>
            <w:r w:rsidR="006C6C0E">
              <w:rPr>
                <w:rFonts w:cs="Times New Roman"/>
                <w:w w:val="85"/>
                <w:sz w:val="24"/>
                <w:szCs w:val="24"/>
              </w:rPr>
              <w:t xml:space="preserve"> </w:t>
            </w:r>
            <w:r w:rsidRPr="00E04228">
              <w:rPr>
                <w:rFonts w:cs="Times New Roman"/>
                <w:w w:val="85"/>
                <w:sz w:val="24"/>
                <w:szCs w:val="24"/>
              </w:rPr>
              <w:t>under</w:t>
            </w:r>
            <w:r w:rsidR="001919D9">
              <w:rPr>
                <w:rFonts w:cs="Times New Roman"/>
                <w:w w:val="85"/>
                <w:sz w:val="24"/>
                <w:szCs w:val="24"/>
              </w:rPr>
              <w:t xml:space="preserve"> </w:t>
            </w:r>
            <w:r w:rsidRPr="00E04228">
              <w:rPr>
                <w:rFonts w:cs="Times New Roman"/>
                <w:w w:val="85"/>
                <w:sz w:val="24"/>
                <w:szCs w:val="24"/>
              </w:rPr>
              <w:t>the</w:t>
            </w:r>
            <w:r w:rsidR="001919D9">
              <w:rPr>
                <w:rFonts w:cs="Times New Roman"/>
                <w:w w:val="85"/>
                <w:sz w:val="24"/>
                <w:szCs w:val="24"/>
              </w:rPr>
              <w:t xml:space="preserve"> </w:t>
            </w:r>
            <w:r w:rsidRPr="00E04228">
              <w:rPr>
                <w:rFonts w:cs="Times New Roman"/>
                <w:w w:val="85"/>
                <w:sz w:val="24"/>
                <w:szCs w:val="24"/>
              </w:rPr>
              <w:t>contract,</w:t>
            </w:r>
            <w:r w:rsidR="001919D9">
              <w:rPr>
                <w:rFonts w:cs="Times New Roman"/>
                <w:w w:val="85"/>
                <w:sz w:val="24"/>
                <w:szCs w:val="24"/>
              </w:rPr>
              <w:t xml:space="preserve"> </w:t>
            </w:r>
            <w:r w:rsidRPr="00E04228">
              <w:rPr>
                <w:rFonts w:cs="Times New Roman"/>
                <w:w w:val="85"/>
                <w:sz w:val="24"/>
                <w:szCs w:val="24"/>
              </w:rPr>
              <w:t>as</w:t>
            </w:r>
            <w:r w:rsidR="001919D9">
              <w:rPr>
                <w:rFonts w:cs="Times New Roman"/>
                <w:w w:val="85"/>
                <w:sz w:val="24"/>
                <w:szCs w:val="24"/>
              </w:rPr>
              <w:t xml:space="preserve"> </w:t>
            </w:r>
            <w:r w:rsidRPr="00E04228">
              <w:rPr>
                <w:rFonts w:cs="Times New Roman"/>
                <w:w w:val="85"/>
                <w:sz w:val="24"/>
                <w:szCs w:val="24"/>
              </w:rPr>
              <w:t>per</w:t>
            </w:r>
            <w:r w:rsidR="001919D9">
              <w:rPr>
                <w:rFonts w:cs="Times New Roman"/>
                <w:w w:val="85"/>
                <w:sz w:val="24"/>
                <w:szCs w:val="24"/>
              </w:rPr>
              <w:t xml:space="preserve"> </w:t>
            </w:r>
            <w:r w:rsidRPr="00E04228">
              <w:rPr>
                <w:rFonts w:cs="Times New Roman"/>
                <w:w w:val="85"/>
                <w:sz w:val="24"/>
                <w:szCs w:val="24"/>
              </w:rPr>
              <w:t>the</w:t>
            </w:r>
            <w:r w:rsidR="001919D9">
              <w:rPr>
                <w:rFonts w:cs="Times New Roman"/>
                <w:w w:val="85"/>
                <w:sz w:val="24"/>
                <w:szCs w:val="24"/>
              </w:rPr>
              <w:t xml:space="preserve"> </w:t>
            </w:r>
            <w:r w:rsidRPr="00E04228">
              <w:rPr>
                <w:rFonts w:cs="Times New Roman"/>
                <w:w w:val="85"/>
                <w:sz w:val="24"/>
                <w:szCs w:val="24"/>
              </w:rPr>
              <w:t>specifications</w:t>
            </w:r>
            <w:r w:rsidR="001919D9">
              <w:rPr>
                <w:rFonts w:cs="Times New Roman"/>
                <w:w w:val="85"/>
                <w:sz w:val="24"/>
                <w:szCs w:val="24"/>
              </w:rPr>
              <w:t xml:space="preserve"> </w:t>
            </w:r>
            <w:r w:rsidRPr="00E04228">
              <w:rPr>
                <w:rFonts w:cs="Times New Roman"/>
                <w:w w:val="85"/>
                <w:sz w:val="24"/>
                <w:szCs w:val="24"/>
              </w:rPr>
              <w:t>and</w:t>
            </w:r>
            <w:r w:rsidR="001919D9">
              <w:rPr>
                <w:rFonts w:cs="Times New Roman"/>
                <w:w w:val="85"/>
                <w:sz w:val="24"/>
                <w:szCs w:val="24"/>
              </w:rPr>
              <w:t xml:space="preserve"> </w:t>
            </w:r>
            <w:r w:rsidRPr="00E04228">
              <w:rPr>
                <w:rFonts w:cs="Times New Roman"/>
                <w:w w:val="85"/>
                <w:sz w:val="24"/>
                <w:szCs w:val="24"/>
              </w:rPr>
              <w:t>documents.</w:t>
            </w:r>
          </w:p>
          <w:p w:rsidR="00E04228" w:rsidRPr="00E04228" w:rsidRDefault="00E04228" w:rsidP="00094691">
            <w:pPr>
              <w:pStyle w:val="ListParagraph"/>
              <w:widowControl w:val="0"/>
              <w:numPr>
                <w:ilvl w:val="1"/>
                <w:numId w:val="4"/>
              </w:numPr>
              <w:tabs>
                <w:tab w:val="left" w:pos="1758"/>
              </w:tabs>
              <w:autoSpaceDE w:val="0"/>
              <w:autoSpaceDN w:val="0"/>
              <w:spacing w:before="1" w:after="0"/>
              <w:ind w:right="307"/>
              <w:rPr>
                <w:rFonts w:cs="Times New Roman"/>
                <w:sz w:val="24"/>
                <w:szCs w:val="24"/>
              </w:rPr>
            </w:pPr>
            <w:r w:rsidRPr="00E04228">
              <w:rPr>
                <w:rFonts w:cs="Times New Roman"/>
                <w:w w:val="80"/>
                <w:sz w:val="24"/>
                <w:szCs w:val="24"/>
              </w:rPr>
              <w:t>The</w:t>
            </w:r>
            <w:r w:rsidR="001919D9">
              <w:rPr>
                <w:rFonts w:cs="Times New Roman"/>
                <w:w w:val="80"/>
                <w:sz w:val="24"/>
                <w:szCs w:val="24"/>
              </w:rPr>
              <w:t xml:space="preserve"> </w:t>
            </w:r>
            <w:r w:rsidRPr="00E04228">
              <w:rPr>
                <w:rFonts w:cs="Times New Roman"/>
                <w:w w:val="80"/>
                <w:sz w:val="24"/>
                <w:szCs w:val="24"/>
              </w:rPr>
              <w:t>successful</w:t>
            </w:r>
            <w:r w:rsidR="001919D9">
              <w:rPr>
                <w:rFonts w:cs="Times New Roman"/>
                <w:w w:val="80"/>
                <w:sz w:val="24"/>
                <w:szCs w:val="24"/>
              </w:rPr>
              <w:t xml:space="preserve"> </w:t>
            </w:r>
            <w:r w:rsidRPr="00E04228">
              <w:rPr>
                <w:rFonts w:cs="Times New Roman"/>
                <w:w w:val="80"/>
                <w:sz w:val="24"/>
                <w:szCs w:val="24"/>
              </w:rPr>
              <w:t>Bidder</w:t>
            </w:r>
            <w:r w:rsidR="001919D9">
              <w:rPr>
                <w:rFonts w:cs="Times New Roman"/>
                <w:w w:val="80"/>
                <w:sz w:val="24"/>
                <w:szCs w:val="24"/>
              </w:rPr>
              <w:t xml:space="preserve"> </w:t>
            </w:r>
            <w:r w:rsidRPr="00E04228">
              <w:rPr>
                <w:rFonts w:cs="Times New Roman"/>
                <w:w w:val="80"/>
                <w:sz w:val="24"/>
                <w:szCs w:val="24"/>
              </w:rPr>
              <w:t>further</w:t>
            </w:r>
            <w:r w:rsidR="001919D9">
              <w:rPr>
                <w:rFonts w:cs="Times New Roman"/>
                <w:w w:val="80"/>
                <w:sz w:val="24"/>
                <w:szCs w:val="24"/>
              </w:rPr>
              <w:t xml:space="preserve"> </w:t>
            </w:r>
            <w:r w:rsidRPr="00E04228">
              <w:rPr>
                <w:rFonts w:cs="Times New Roman"/>
                <w:w w:val="80"/>
                <w:sz w:val="24"/>
                <w:szCs w:val="24"/>
              </w:rPr>
              <w:t>guarantees</w:t>
            </w:r>
            <w:r w:rsidR="001919D9">
              <w:rPr>
                <w:rFonts w:cs="Times New Roman"/>
                <w:w w:val="80"/>
                <w:sz w:val="24"/>
                <w:szCs w:val="24"/>
              </w:rPr>
              <w:t xml:space="preserve"> </w:t>
            </w:r>
            <w:r w:rsidRPr="00E04228">
              <w:rPr>
                <w:rFonts w:cs="Times New Roman"/>
                <w:w w:val="80"/>
                <w:sz w:val="24"/>
                <w:szCs w:val="24"/>
              </w:rPr>
              <w:t>that</w:t>
            </w:r>
            <w:r w:rsidR="001919D9">
              <w:rPr>
                <w:rFonts w:cs="Times New Roman"/>
                <w:w w:val="80"/>
                <w:sz w:val="24"/>
                <w:szCs w:val="24"/>
              </w:rPr>
              <w:t xml:space="preserve"> </w:t>
            </w:r>
            <w:r w:rsidRPr="00E04228">
              <w:rPr>
                <w:rFonts w:cs="Times New Roman"/>
                <w:w w:val="80"/>
                <w:sz w:val="24"/>
                <w:szCs w:val="24"/>
              </w:rPr>
              <w:t>the</w:t>
            </w:r>
            <w:r w:rsidR="001919D9">
              <w:rPr>
                <w:rFonts w:cs="Times New Roman"/>
                <w:w w:val="80"/>
                <w:sz w:val="24"/>
                <w:szCs w:val="24"/>
              </w:rPr>
              <w:t xml:space="preserve"> </w:t>
            </w:r>
            <w:r w:rsidRPr="00E04228">
              <w:rPr>
                <w:rFonts w:cs="Times New Roman"/>
                <w:w w:val="80"/>
                <w:sz w:val="24"/>
                <w:szCs w:val="24"/>
              </w:rPr>
              <w:t>equipment/material</w:t>
            </w:r>
            <w:r w:rsidR="001919D9">
              <w:rPr>
                <w:rFonts w:cs="Times New Roman"/>
                <w:w w:val="80"/>
                <w:sz w:val="24"/>
                <w:szCs w:val="24"/>
              </w:rPr>
              <w:t xml:space="preserve"> </w:t>
            </w:r>
            <w:r w:rsidRPr="00E04228">
              <w:rPr>
                <w:rFonts w:cs="Times New Roman"/>
                <w:w w:val="80"/>
                <w:sz w:val="24"/>
                <w:szCs w:val="24"/>
              </w:rPr>
              <w:t>provided</w:t>
            </w:r>
            <w:r w:rsidR="001919D9">
              <w:rPr>
                <w:rFonts w:cs="Times New Roman"/>
                <w:w w:val="80"/>
                <w:sz w:val="24"/>
                <w:szCs w:val="24"/>
              </w:rPr>
              <w:t xml:space="preserve"> </w:t>
            </w:r>
            <w:r w:rsidRPr="00E04228">
              <w:rPr>
                <w:rFonts w:cs="Times New Roman"/>
                <w:w w:val="80"/>
                <w:sz w:val="24"/>
                <w:szCs w:val="24"/>
              </w:rPr>
              <w:t>and</w:t>
            </w:r>
            <w:r w:rsidR="001919D9">
              <w:rPr>
                <w:rFonts w:cs="Times New Roman"/>
                <w:w w:val="80"/>
                <w:sz w:val="24"/>
                <w:szCs w:val="24"/>
              </w:rPr>
              <w:t xml:space="preserve"> </w:t>
            </w:r>
            <w:r w:rsidRPr="00E04228">
              <w:rPr>
                <w:rFonts w:cs="Times New Roman"/>
                <w:w w:val="80"/>
                <w:sz w:val="24"/>
                <w:szCs w:val="24"/>
              </w:rPr>
              <w:t>installed</w:t>
            </w:r>
            <w:r w:rsidR="001919D9">
              <w:rPr>
                <w:rFonts w:cs="Times New Roman"/>
                <w:w w:val="80"/>
                <w:sz w:val="24"/>
                <w:szCs w:val="24"/>
              </w:rPr>
              <w:t xml:space="preserve"> </w:t>
            </w:r>
            <w:r w:rsidRPr="00E04228">
              <w:rPr>
                <w:rFonts w:cs="Times New Roman"/>
                <w:w w:val="80"/>
                <w:sz w:val="24"/>
                <w:szCs w:val="24"/>
              </w:rPr>
              <w:t>by</w:t>
            </w:r>
            <w:r w:rsidR="001919D9">
              <w:rPr>
                <w:rFonts w:cs="Times New Roman"/>
                <w:w w:val="80"/>
                <w:sz w:val="24"/>
                <w:szCs w:val="24"/>
              </w:rPr>
              <w:t xml:space="preserve"> </w:t>
            </w:r>
            <w:r w:rsidRPr="00E04228">
              <w:rPr>
                <w:rFonts w:cs="Times New Roman"/>
                <w:w w:val="80"/>
                <w:sz w:val="24"/>
                <w:szCs w:val="24"/>
              </w:rPr>
              <w:t>him</w:t>
            </w:r>
            <w:r w:rsidR="001919D9">
              <w:rPr>
                <w:rFonts w:cs="Times New Roman"/>
                <w:w w:val="80"/>
                <w:sz w:val="24"/>
                <w:szCs w:val="24"/>
              </w:rPr>
              <w:t xml:space="preserve"> </w:t>
            </w:r>
            <w:r w:rsidRPr="00E04228">
              <w:rPr>
                <w:rFonts w:cs="Times New Roman"/>
                <w:w w:val="80"/>
                <w:sz w:val="24"/>
                <w:szCs w:val="24"/>
              </w:rPr>
              <w:t>shall</w:t>
            </w:r>
            <w:r w:rsidR="001919D9">
              <w:rPr>
                <w:rFonts w:cs="Times New Roman"/>
                <w:w w:val="80"/>
                <w:sz w:val="24"/>
                <w:szCs w:val="24"/>
              </w:rPr>
              <w:t xml:space="preserve"> </w:t>
            </w:r>
            <w:r w:rsidRPr="00E04228">
              <w:rPr>
                <w:rFonts w:cs="Times New Roman"/>
                <w:w w:val="80"/>
                <w:sz w:val="24"/>
                <w:szCs w:val="24"/>
              </w:rPr>
              <w:t>be</w:t>
            </w:r>
            <w:r w:rsidR="001919D9">
              <w:rPr>
                <w:rFonts w:cs="Times New Roman"/>
                <w:w w:val="80"/>
                <w:sz w:val="24"/>
                <w:szCs w:val="24"/>
              </w:rPr>
              <w:t xml:space="preserve"> </w:t>
            </w:r>
            <w:r w:rsidRPr="00E04228">
              <w:rPr>
                <w:rFonts w:cs="Times New Roman"/>
                <w:w w:val="80"/>
                <w:sz w:val="24"/>
                <w:szCs w:val="24"/>
              </w:rPr>
              <w:t>free</w:t>
            </w:r>
            <w:r w:rsidR="001919D9">
              <w:rPr>
                <w:rFonts w:cs="Times New Roman"/>
                <w:w w:val="80"/>
                <w:sz w:val="24"/>
                <w:szCs w:val="24"/>
              </w:rPr>
              <w:t xml:space="preserve"> </w:t>
            </w:r>
            <w:r w:rsidRPr="00E04228">
              <w:rPr>
                <w:rFonts w:cs="Times New Roman"/>
                <w:w w:val="80"/>
                <w:sz w:val="24"/>
                <w:szCs w:val="24"/>
              </w:rPr>
              <w:t>from</w:t>
            </w:r>
            <w:r w:rsidR="001919D9">
              <w:rPr>
                <w:rFonts w:cs="Times New Roman"/>
                <w:w w:val="80"/>
                <w:sz w:val="24"/>
                <w:szCs w:val="24"/>
              </w:rPr>
              <w:t xml:space="preserve"> </w:t>
            </w:r>
            <w:r w:rsidRPr="00E04228">
              <w:rPr>
                <w:rFonts w:cs="Times New Roman"/>
                <w:w w:val="80"/>
                <w:sz w:val="24"/>
                <w:szCs w:val="24"/>
              </w:rPr>
              <w:t>all</w:t>
            </w:r>
            <w:r w:rsidR="001919D9">
              <w:rPr>
                <w:rFonts w:cs="Times New Roman"/>
                <w:w w:val="80"/>
                <w:sz w:val="24"/>
                <w:szCs w:val="24"/>
              </w:rPr>
              <w:t xml:space="preserve"> </w:t>
            </w:r>
            <w:r w:rsidRPr="00E04228">
              <w:rPr>
                <w:rFonts w:cs="Times New Roman"/>
                <w:w w:val="80"/>
                <w:sz w:val="24"/>
                <w:szCs w:val="24"/>
              </w:rPr>
              <w:t>defects</w:t>
            </w:r>
            <w:r w:rsidR="001919D9">
              <w:rPr>
                <w:rFonts w:cs="Times New Roman"/>
                <w:w w:val="80"/>
                <w:sz w:val="24"/>
                <w:szCs w:val="24"/>
              </w:rPr>
              <w:t xml:space="preserve"> </w:t>
            </w:r>
            <w:r w:rsidRPr="00E04228">
              <w:rPr>
                <w:rFonts w:cs="Times New Roman"/>
                <w:w w:val="80"/>
                <w:sz w:val="24"/>
                <w:szCs w:val="24"/>
              </w:rPr>
              <w:t>in</w:t>
            </w:r>
            <w:r w:rsidR="001919D9">
              <w:rPr>
                <w:rFonts w:cs="Times New Roman"/>
                <w:w w:val="80"/>
                <w:sz w:val="24"/>
                <w:szCs w:val="24"/>
              </w:rPr>
              <w:t xml:space="preserve"> </w:t>
            </w:r>
            <w:r w:rsidRPr="00E04228">
              <w:rPr>
                <w:rFonts w:cs="Times New Roman"/>
                <w:w w:val="80"/>
                <w:sz w:val="24"/>
                <w:szCs w:val="24"/>
              </w:rPr>
              <w:t>design,</w:t>
            </w:r>
            <w:r w:rsidR="001919D9">
              <w:rPr>
                <w:rFonts w:cs="Times New Roman"/>
                <w:w w:val="80"/>
                <w:sz w:val="24"/>
                <w:szCs w:val="24"/>
              </w:rPr>
              <w:t xml:space="preserve"> </w:t>
            </w:r>
            <w:r w:rsidRPr="00E04228">
              <w:rPr>
                <w:rFonts w:cs="Times New Roman"/>
                <w:w w:val="80"/>
                <w:sz w:val="24"/>
                <w:szCs w:val="24"/>
              </w:rPr>
              <w:t>material</w:t>
            </w:r>
            <w:r w:rsidR="001919D9">
              <w:rPr>
                <w:rFonts w:cs="Times New Roman"/>
                <w:w w:val="80"/>
                <w:sz w:val="24"/>
                <w:szCs w:val="24"/>
              </w:rPr>
              <w:t xml:space="preserve"> </w:t>
            </w:r>
            <w:r w:rsidRPr="00E04228">
              <w:rPr>
                <w:rFonts w:cs="Times New Roman"/>
                <w:w w:val="80"/>
                <w:sz w:val="24"/>
                <w:szCs w:val="24"/>
              </w:rPr>
              <w:t>and</w:t>
            </w:r>
            <w:r w:rsidR="001919D9">
              <w:rPr>
                <w:rFonts w:cs="Times New Roman"/>
                <w:w w:val="80"/>
                <w:sz w:val="24"/>
                <w:szCs w:val="24"/>
              </w:rPr>
              <w:t xml:space="preserve"> </w:t>
            </w:r>
            <w:r w:rsidRPr="00E04228">
              <w:rPr>
                <w:rFonts w:cs="Times New Roman"/>
                <w:w w:val="80"/>
                <w:sz w:val="24"/>
                <w:szCs w:val="24"/>
              </w:rPr>
              <w:t>workmanship</w:t>
            </w:r>
            <w:r w:rsidR="001919D9">
              <w:rPr>
                <w:rFonts w:cs="Times New Roman"/>
                <w:w w:val="80"/>
                <w:sz w:val="24"/>
                <w:szCs w:val="24"/>
              </w:rPr>
              <w:t xml:space="preserve"> </w:t>
            </w:r>
            <w:r w:rsidRPr="00E04228">
              <w:rPr>
                <w:rFonts w:cs="Times New Roman"/>
                <w:w w:val="80"/>
                <w:sz w:val="24"/>
                <w:szCs w:val="24"/>
              </w:rPr>
              <w:t>and</w:t>
            </w:r>
            <w:r w:rsidR="001919D9">
              <w:rPr>
                <w:rFonts w:cs="Times New Roman"/>
                <w:w w:val="80"/>
                <w:sz w:val="24"/>
                <w:szCs w:val="24"/>
              </w:rPr>
              <w:t xml:space="preserve"> </w:t>
            </w:r>
            <w:r w:rsidRPr="00E04228">
              <w:rPr>
                <w:rFonts w:cs="Times New Roman"/>
                <w:w w:val="80"/>
                <w:sz w:val="24"/>
                <w:szCs w:val="24"/>
              </w:rPr>
              <w:t>shall</w:t>
            </w:r>
            <w:r w:rsidR="001919D9">
              <w:rPr>
                <w:rFonts w:cs="Times New Roman"/>
                <w:w w:val="80"/>
                <w:sz w:val="24"/>
                <w:szCs w:val="24"/>
              </w:rPr>
              <w:t xml:space="preserve"> </w:t>
            </w:r>
            <w:r w:rsidRPr="00E04228">
              <w:rPr>
                <w:rFonts w:cs="Times New Roman"/>
                <w:w w:val="80"/>
                <w:sz w:val="24"/>
                <w:szCs w:val="24"/>
              </w:rPr>
              <w:t>upon</w:t>
            </w:r>
            <w:r w:rsidR="001919D9">
              <w:rPr>
                <w:rFonts w:cs="Times New Roman"/>
                <w:w w:val="80"/>
                <w:sz w:val="24"/>
                <w:szCs w:val="24"/>
              </w:rPr>
              <w:t xml:space="preserve"> </w:t>
            </w:r>
            <w:r w:rsidRPr="00E04228">
              <w:rPr>
                <w:rFonts w:cs="Times New Roman"/>
                <w:w w:val="80"/>
                <w:sz w:val="24"/>
                <w:szCs w:val="24"/>
              </w:rPr>
              <w:t>written</w:t>
            </w:r>
            <w:r w:rsidR="001919D9">
              <w:rPr>
                <w:rFonts w:cs="Times New Roman"/>
                <w:w w:val="80"/>
                <w:sz w:val="24"/>
                <w:szCs w:val="24"/>
              </w:rPr>
              <w:t xml:space="preserve"> </w:t>
            </w:r>
            <w:r w:rsidRPr="00E04228">
              <w:rPr>
                <w:rFonts w:cs="Times New Roman"/>
                <w:w w:val="80"/>
                <w:sz w:val="24"/>
                <w:szCs w:val="24"/>
              </w:rPr>
              <w:t>notice</w:t>
            </w:r>
            <w:r w:rsidR="001919D9">
              <w:rPr>
                <w:rFonts w:cs="Times New Roman"/>
                <w:w w:val="80"/>
                <w:sz w:val="24"/>
                <w:szCs w:val="24"/>
              </w:rPr>
              <w:t xml:space="preserve"> </w:t>
            </w:r>
            <w:r w:rsidRPr="00E04228">
              <w:rPr>
                <w:rFonts w:cs="Times New Roman"/>
                <w:w w:val="80"/>
                <w:sz w:val="24"/>
                <w:szCs w:val="24"/>
              </w:rPr>
              <w:t>from</w:t>
            </w:r>
            <w:r w:rsidR="001919D9">
              <w:rPr>
                <w:rFonts w:cs="Times New Roman"/>
                <w:w w:val="80"/>
                <w:sz w:val="24"/>
                <w:szCs w:val="24"/>
              </w:rPr>
              <w:t xml:space="preserve"> </w:t>
            </w:r>
            <w:r w:rsidRPr="00E04228">
              <w:rPr>
                <w:rFonts w:cs="Times New Roman"/>
                <w:w w:val="80"/>
                <w:sz w:val="24"/>
                <w:szCs w:val="24"/>
              </w:rPr>
              <w:t>the</w:t>
            </w:r>
            <w:r w:rsidR="001919D9">
              <w:rPr>
                <w:rFonts w:cs="Times New Roman"/>
                <w:w w:val="80"/>
                <w:sz w:val="24"/>
                <w:szCs w:val="24"/>
              </w:rPr>
              <w:t xml:space="preserve"> </w:t>
            </w:r>
            <w:r w:rsidRPr="00E04228">
              <w:rPr>
                <w:rFonts w:cs="Times New Roman"/>
                <w:w w:val="80"/>
                <w:sz w:val="24"/>
                <w:szCs w:val="24"/>
              </w:rPr>
              <w:t>Owner</w:t>
            </w:r>
            <w:r w:rsidR="001919D9">
              <w:rPr>
                <w:rFonts w:cs="Times New Roman"/>
                <w:w w:val="80"/>
                <w:sz w:val="24"/>
                <w:szCs w:val="24"/>
              </w:rPr>
              <w:t xml:space="preserve"> </w:t>
            </w:r>
            <w:r w:rsidRPr="00E04228">
              <w:rPr>
                <w:rFonts w:cs="Times New Roman"/>
                <w:w w:val="80"/>
                <w:sz w:val="24"/>
                <w:szCs w:val="24"/>
              </w:rPr>
              <w:t>fully</w:t>
            </w:r>
            <w:r w:rsidR="001919D9">
              <w:rPr>
                <w:rFonts w:cs="Times New Roman"/>
                <w:w w:val="80"/>
                <w:sz w:val="24"/>
                <w:szCs w:val="24"/>
              </w:rPr>
              <w:t xml:space="preserve"> </w:t>
            </w:r>
            <w:r w:rsidRPr="00E04228">
              <w:rPr>
                <w:rFonts w:cs="Times New Roman"/>
                <w:w w:val="80"/>
                <w:sz w:val="24"/>
                <w:szCs w:val="24"/>
              </w:rPr>
              <w:t>remedy</w:t>
            </w:r>
            <w:r w:rsidRPr="00E04228">
              <w:rPr>
                <w:rFonts w:cs="Times New Roman"/>
                <w:spacing w:val="11"/>
                <w:w w:val="80"/>
                <w:sz w:val="24"/>
                <w:szCs w:val="24"/>
              </w:rPr>
              <w:t>.</w:t>
            </w:r>
          </w:p>
          <w:p w:rsidR="00E04228" w:rsidRPr="00E04228" w:rsidRDefault="00E04228" w:rsidP="00094691">
            <w:pPr>
              <w:pStyle w:val="BodyText"/>
              <w:widowControl w:val="0"/>
              <w:numPr>
                <w:ilvl w:val="1"/>
                <w:numId w:val="4"/>
              </w:numPr>
              <w:autoSpaceDE w:val="0"/>
              <w:autoSpaceDN w:val="0"/>
              <w:spacing w:before="227" w:after="0" w:line="240" w:lineRule="auto"/>
              <w:ind w:right="306"/>
              <w:jc w:val="both"/>
              <w:rPr>
                <w:rFonts w:ascii="Times New Roman" w:hAnsi="Times New Roman" w:cs="Times New Roman"/>
                <w:w w:val="90"/>
                <w:sz w:val="24"/>
                <w:szCs w:val="24"/>
              </w:rPr>
            </w:pPr>
            <w:r w:rsidRPr="00B01D58">
              <w:rPr>
                <w:rFonts w:ascii="Times New Roman" w:hAnsi="Times New Roman" w:cs="Times New Roman"/>
                <w:w w:val="85"/>
                <w:sz w:val="24"/>
                <w:szCs w:val="24"/>
              </w:rPr>
              <w:t>The</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Contract</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performance</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Guarantee</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will</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be</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returned</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to</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the</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Contractor</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without</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any</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interest</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at</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the</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end</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of</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warranty</w:t>
            </w:r>
            <w:r w:rsidR="001919D9">
              <w:rPr>
                <w:rFonts w:ascii="Times New Roman" w:hAnsi="Times New Roman" w:cs="Times New Roman"/>
                <w:w w:val="85"/>
                <w:sz w:val="24"/>
                <w:szCs w:val="24"/>
              </w:rPr>
              <w:t xml:space="preserve"> </w:t>
            </w:r>
            <w:r w:rsidRPr="00B01D58">
              <w:rPr>
                <w:rFonts w:ascii="Times New Roman" w:hAnsi="Times New Roman" w:cs="Times New Roman"/>
                <w:w w:val="85"/>
                <w:sz w:val="24"/>
                <w:szCs w:val="24"/>
              </w:rPr>
              <w:t>period</w:t>
            </w:r>
            <w:r w:rsidR="001919D9">
              <w:rPr>
                <w:rFonts w:ascii="Times New Roman" w:hAnsi="Times New Roman" w:cs="Times New Roman"/>
                <w:w w:val="85"/>
                <w:sz w:val="24"/>
                <w:szCs w:val="24"/>
              </w:rPr>
              <w:t xml:space="preserve"> </w:t>
            </w:r>
            <w:r w:rsidRPr="00B01D58">
              <w:rPr>
                <w:rFonts w:ascii="Times New Roman" w:hAnsi="Times New Roman" w:cs="Times New Roman"/>
                <w:w w:val="90"/>
                <w:sz w:val="24"/>
                <w:szCs w:val="24"/>
              </w:rPr>
              <w:t>and</w:t>
            </w:r>
            <w:r w:rsidR="001919D9">
              <w:rPr>
                <w:rFonts w:ascii="Times New Roman" w:hAnsi="Times New Roman" w:cs="Times New Roman"/>
                <w:w w:val="90"/>
                <w:sz w:val="24"/>
                <w:szCs w:val="24"/>
              </w:rPr>
              <w:t xml:space="preserve"> </w:t>
            </w:r>
            <w:r w:rsidRPr="00B01D58">
              <w:rPr>
                <w:rFonts w:ascii="Times New Roman" w:hAnsi="Times New Roman" w:cs="Times New Roman"/>
                <w:w w:val="90"/>
                <w:sz w:val="24"/>
                <w:szCs w:val="24"/>
              </w:rPr>
              <w:t>written</w:t>
            </w:r>
            <w:r w:rsidR="001919D9">
              <w:rPr>
                <w:rFonts w:ascii="Times New Roman" w:hAnsi="Times New Roman" w:cs="Times New Roman"/>
                <w:w w:val="90"/>
                <w:sz w:val="24"/>
                <w:szCs w:val="24"/>
              </w:rPr>
              <w:t xml:space="preserve"> </w:t>
            </w:r>
            <w:r w:rsidRPr="00B01D58">
              <w:rPr>
                <w:rFonts w:ascii="Times New Roman" w:hAnsi="Times New Roman" w:cs="Times New Roman"/>
                <w:w w:val="90"/>
                <w:sz w:val="24"/>
                <w:szCs w:val="24"/>
              </w:rPr>
              <w:t>request</w:t>
            </w:r>
            <w:r w:rsidR="001919D9">
              <w:rPr>
                <w:rFonts w:ascii="Times New Roman" w:hAnsi="Times New Roman" w:cs="Times New Roman"/>
                <w:w w:val="90"/>
                <w:sz w:val="24"/>
                <w:szCs w:val="24"/>
              </w:rPr>
              <w:t xml:space="preserve"> </w:t>
            </w:r>
            <w:r w:rsidRPr="00B01D58">
              <w:rPr>
                <w:rFonts w:ascii="Times New Roman" w:hAnsi="Times New Roman" w:cs="Times New Roman"/>
                <w:w w:val="90"/>
                <w:sz w:val="24"/>
                <w:szCs w:val="24"/>
              </w:rPr>
              <w:t>from</w:t>
            </w:r>
            <w:r w:rsidR="001919D9">
              <w:rPr>
                <w:rFonts w:ascii="Times New Roman" w:hAnsi="Times New Roman" w:cs="Times New Roman"/>
                <w:w w:val="90"/>
                <w:sz w:val="24"/>
                <w:szCs w:val="24"/>
              </w:rPr>
              <w:t xml:space="preserve"> </w:t>
            </w:r>
            <w:r w:rsidRPr="00B01D58">
              <w:rPr>
                <w:rFonts w:ascii="Times New Roman" w:hAnsi="Times New Roman" w:cs="Times New Roman"/>
                <w:w w:val="90"/>
                <w:sz w:val="24"/>
                <w:szCs w:val="24"/>
              </w:rPr>
              <w:t>the</w:t>
            </w:r>
            <w:r w:rsidR="001919D9">
              <w:rPr>
                <w:rFonts w:ascii="Times New Roman" w:hAnsi="Times New Roman" w:cs="Times New Roman"/>
                <w:w w:val="90"/>
                <w:sz w:val="24"/>
                <w:szCs w:val="24"/>
              </w:rPr>
              <w:t xml:space="preserve"> </w:t>
            </w:r>
            <w:r w:rsidRPr="00B01D58">
              <w:rPr>
                <w:rFonts w:ascii="Times New Roman" w:hAnsi="Times New Roman" w:cs="Times New Roman"/>
                <w:w w:val="90"/>
                <w:sz w:val="24"/>
                <w:szCs w:val="24"/>
              </w:rPr>
              <w:t>contractor.</w:t>
            </w:r>
          </w:p>
          <w:p w:rsidR="00E04228" w:rsidRDefault="00E04228" w:rsidP="00094691">
            <w:pPr>
              <w:spacing w:after="0"/>
              <w:rPr>
                <w:rFonts w:cs="Times New Roman"/>
                <w:lang w:val="en-IN"/>
              </w:rPr>
            </w:pPr>
          </w:p>
          <w:p w:rsidR="00E04228" w:rsidRPr="00757A98" w:rsidRDefault="00E04228"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r w:rsidRPr="00F25695">
              <w:rPr>
                <w:rFonts w:cs="Times New Roman"/>
                <w:b/>
                <w:lang w:val="en-IN"/>
              </w:rPr>
              <w:t>CONTRACTUAL FAILURE, LIQUIDATED DAMAGE AND PENALTY:-</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20"/>
              </w:numPr>
              <w:spacing w:after="0"/>
              <w:rPr>
                <w:rFonts w:cs="Times New Roman"/>
                <w:lang w:val="en-IN"/>
              </w:rPr>
            </w:pPr>
          </w:p>
        </w:tc>
        <w:tc>
          <w:tcPr>
            <w:tcW w:w="8583" w:type="dxa"/>
            <w:gridSpan w:val="3"/>
            <w:tcBorders>
              <w:top w:val="nil"/>
              <w:left w:val="nil"/>
              <w:bottom w:val="nil"/>
              <w:right w:val="nil"/>
            </w:tcBorders>
          </w:tcPr>
          <w:p w:rsidR="005E1829" w:rsidRDefault="005E1829" w:rsidP="00094691">
            <w:pPr>
              <w:spacing w:after="0"/>
              <w:rPr>
                <w:rFonts w:cs="Times New Roman"/>
                <w:lang w:val="en-IN"/>
              </w:rPr>
            </w:pPr>
            <w:r w:rsidRPr="00757A98">
              <w:rPr>
                <w:rFonts w:cs="Times New Roman"/>
                <w:lang w:val="en-IN"/>
              </w:rPr>
              <w:t>Liquidity Damages 1.0% (one percent) of the amount of delayed work per week subjected to the maximum 10 % of the contract value.</w:t>
            </w:r>
          </w:p>
          <w:p w:rsidR="001D1C71" w:rsidRPr="00757A98" w:rsidRDefault="001D1C71"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r w:rsidRPr="00F25695">
              <w:rPr>
                <w:rFonts w:cs="Times New Roman"/>
                <w:b/>
                <w:lang w:val="en-IN"/>
              </w:rPr>
              <w:t>TERMINATION OF CONTRACT:-</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22"/>
              </w:numPr>
              <w:spacing w:after="0"/>
              <w:rPr>
                <w:rFonts w:cs="Times New Roman"/>
                <w:lang w:val="en-IN"/>
              </w:rPr>
            </w:pPr>
          </w:p>
        </w:tc>
        <w:tc>
          <w:tcPr>
            <w:tcW w:w="8583" w:type="dxa"/>
            <w:gridSpan w:val="3"/>
            <w:tcBorders>
              <w:top w:val="nil"/>
              <w:left w:val="nil"/>
              <w:bottom w:val="nil"/>
              <w:right w:val="nil"/>
            </w:tcBorders>
          </w:tcPr>
          <w:p w:rsidR="005E1829" w:rsidRDefault="005E1829" w:rsidP="00094691">
            <w:pPr>
              <w:spacing w:after="0"/>
              <w:rPr>
                <w:rFonts w:cs="Times New Roman"/>
                <w:lang w:val="en-IN"/>
              </w:rPr>
            </w:pPr>
            <w:r w:rsidRPr="00757A98">
              <w:rPr>
                <w:rFonts w:cs="Times New Roman"/>
                <w:lang w:val="en-IN"/>
              </w:rPr>
              <w:t>If the performance of the contract is not satisfactory and not corrected within 15 days of receiving notice, then employer shall be at liberty to terminate the contract and get the work executed through other means at the risk and cost of the Contractor.</w:t>
            </w:r>
          </w:p>
          <w:p w:rsidR="001D1C71" w:rsidRPr="00757A98" w:rsidRDefault="001D1C71"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r w:rsidRPr="00F25695">
              <w:rPr>
                <w:rFonts w:cs="Times New Roman"/>
                <w:b/>
                <w:lang w:val="en-IN"/>
              </w:rPr>
              <w:t>FORCE MAJEURE CONDITION</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24"/>
              </w:numPr>
              <w:spacing w:after="0"/>
              <w:rPr>
                <w:rFonts w:cs="Times New Roman"/>
                <w:lang w:val="en-IN"/>
              </w:rPr>
            </w:pPr>
          </w:p>
        </w:tc>
        <w:tc>
          <w:tcPr>
            <w:tcW w:w="8583" w:type="dxa"/>
            <w:gridSpan w:val="3"/>
            <w:tcBorders>
              <w:top w:val="nil"/>
              <w:left w:val="nil"/>
              <w:bottom w:val="nil"/>
              <w:right w:val="nil"/>
            </w:tcBorders>
          </w:tcPr>
          <w:p w:rsidR="005E1829" w:rsidRDefault="005E1829" w:rsidP="00094691">
            <w:pPr>
              <w:spacing w:after="0"/>
              <w:rPr>
                <w:rFonts w:cs="Times New Roman"/>
                <w:lang w:val="en-IN"/>
              </w:rPr>
            </w:pPr>
            <w:r w:rsidRPr="00757A98">
              <w:rPr>
                <w:rFonts w:cs="Times New Roman"/>
                <w:lang w:val="en-IN"/>
              </w:rPr>
              <w:t>Force Majeure condition shall be considered as any circumstances beyond reasonable control of the party claiming relief, including but not limited to strikes, lockout, civil commotion, riot insurrection, hostilities, mobilization, war, fire, flood, earthquake, malicious damage or accidents could entitle contractor to extension time. Any such delay should intimated within 10 (ten) days from the beginning of such delay to consider/approved, any claim without prior information may not be considered under force Majeure.</w:t>
            </w:r>
          </w:p>
          <w:p w:rsidR="00423B3E" w:rsidRDefault="00423B3E" w:rsidP="00094691">
            <w:pPr>
              <w:spacing w:after="0"/>
              <w:rPr>
                <w:rFonts w:cs="Times New Roman"/>
                <w:lang w:val="en-IN"/>
              </w:rPr>
            </w:pPr>
          </w:p>
          <w:p w:rsidR="00FF0A9B" w:rsidRPr="00757A98" w:rsidRDefault="00FF0A9B"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numPr>
                <w:ilvl w:val="0"/>
                <w:numId w:val="4"/>
              </w:numPr>
              <w:spacing w:after="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r w:rsidRPr="00F25695">
              <w:rPr>
                <w:rFonts w:cs="Times New Roman"/>
                <w:b/>
                <w:lang w:val="en-IN"/>
              </w:rPr>
              <w:t>SETTLEMENT OF DISPUTE AND ARBITRATION:-</w:t>
            </w: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rPr>
                <w:rFonts w:cs="Times New Roman"/>
                <w:lang w:val="en-IN"/>
              </w:rPr>
            </w:pPr>
          </w:p>
        </w:tc>
        <w:tc>
          <w:tcPr>
            <w:tcW w:w="547" w:type="dxa"/>
            <w:tcBorders>
              <w:top w:val="nil"/>
              <w:left w:val="nil"/>
              <w:bottom w:val="nil"/>
              <w:right w:val="nil"/>
            </w:tcBorders>
          </w:tcPr>
          <w:p w:rsidR="005E1829" w:rsidRPr="00757A98" w:rsidRDefault="005E1829" w:rsidP="00094691">
            <w:pPr>
              <w:numPr>
                <w:ilvl w:val="0"/>
                <w:numId w:val="21"/>
              </w:numPr>
              <w:spacing w:after="0"/>
              <w:rPr>
                <w:rFonts w:cs="Times New Roman"/>
                <w:lang w:val="en-IN"/>
              </w:rPr>
            </w:pPr>
          </w:p>
        </w:tc>
        <w:tc>
          <w:tcPr>
            <w:tcW w:w="8583" w:type="dxa"/>
            <w:gridSpan w:val="3"/>
            <w:tcBorders>
              <w:top w:val="nil"/>
              <w:left w:val="nil"/>
              <w:bottom w:val="nil"/>
              <w:right w:val="nil"/>
            </w:tcBorders>
          </w:tcPr>
          <w:p w:rsidR="005E1829" w:rsidRDefault="005E1829" w:rsidP="00094691">
            <w:pPr>
              <w:spacing w:after="0"/>
              <w:rPr>
                <w:rFonts w:cs="Times New Roman"/>
                <w:lang w:val="en-IN"/>
              </w:rPr>
            </w:pPr>
            <w:r w:rsidRPr="00757A98">
              <w:rPr>
                <w:rFonts w:cs="Times New Roman"/>
                <w:lang w:val="en-IN"/>
              </w:rPr>
              <w:t>Any dispute arising out of the contract will be first settled bilaterally between AEGCL and Contractor. In case, dispute cannot be settled bilaterally, it will be referred to arbitration. The contractor shall not stop the work during settlement of any dispute. All disputes shall be subjected to the jurisdiction of District Court of respective District of work.</w:t>
            </w:r>
          </w:p>
          <w:p w:rsidR="004E2357" w:rsidRPr="00757A98" w:rsidRDefault="004E2357" w:rsidP="00094691">
            <w:pPr>
              <w:spacing w:after="0"/>
              <w:rPr>
                <w:rFonts w:cs="Times New Roman"/>
                <w:lang w:val="en-IN"/>
              </w:rPr>
            </w:pP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ind w:left="360"/>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p>
        </w:tc>
      </w:tr>
      <w:tr w:rsidR="005E1829" w:rsidRPr="00757A98" w:rsidTr="00094691">
        <w:trPr>
          <w:trHeight w:val="3"/>
        </w:trPr>
        <w:tc>
          <w:tcPr>
            <w:tcW w:w="821" w:type="dxa"/>
            <w:tcBorders>
              <w:top w:val="nil"/>
              <w:left w:val="nil"/>
              <w:bottom w:val="nil"/>
              <w:right w:val="nil"/>
            </w:tcBorders>
          </w:tcPr>
          <w:p w:rsidR="005E1829" w:rsidRPr="00757A98" w:rsidRDefault="005E1829" w:rsidP="00094691">
            <w:pPr>
              <w:spacing w:after="0"/>
              <w:ind w:left="502"/>
              <w:rPr>
                <w:rFonts w:cs="Times New Roman"/>
                <w:lang w:val="en-IN"/>
              </w:rPr>
            </w:pPr>
          </w:p>
        </w:tc>
        <w:tc>
          <w:tcPr>
            <w:tcW w:w="547" w:type="dxa"/>
            <w:tcBorders>
              <w:top w:val="nil"/>
              <w:left w:val="nil"/>
              <w:bottom w:val="nil"/>
              <w:right w:val="nil"/>
            </w:tcBorders>
          </w:tcPr>
          <w:p w:rsidR="005E1829" w:rsidRPr="00757A98" w:rsidRDefault="005E1829" w:rsidP="00094691">
            <w:pPr>
              <w:spacing w:after="0"/>
              <w:rPr>
                <w:rFonts w:cs="Times New Roman"/>
                <w:lang w:val="en-IN"/>
              </w:rPr>
            </w:pPr>
          </w:p>
        </w:tc>
        <w:tc>
          <w:tcPr>
            <w:tcW w:w="8583" w:type="dxa"/>
            <w:gridSpan w:val="3"/>
            <w:tcBorders>
              <w:top w:val="nil"/>
              <w:left w:val="nil"/>
              <w:bottom w:val="nil"/>
              <w:right w:val="nil"/>
            </w:tcBorders>
          </w:tcPr>
          <w:p w:rsidR="005E1829" w:rsidRPr="00F25695" w:rsidRDefault="005E1829" w:rsidP="00094691">
            <w:pPr>
              <w:spacing w:after="0"/>
              <w:rPr>
                <w:rFonts w:cs="Times New Roman"/>
                <w:b/>
                <w:lang w:val="en-IN"/>
              </w:rPr>
            </w:pPr>
          </w:p>
        </w:tc>
      </w:tr>
    </w:tbl>
    <w:p w:rsidR="001C3A66" w:rsidRPr="001C3A66" w:rsidRDefault="001C3A66" w:rsidP="001C3A66">
      <w:pPr>
        <w:pStyle w:val="Heading9"/>
        <w:numPr>
          <w:ilvl w:val="0"/>
          <w:numId w:val="0"/>
        </w:numPr>
        <w:kinsoku w:val="0"/>
        <w:overflowPunct w:val="0"/>
        <w:spacing w:before="44"/>
        <w:ind w:right="235"/>
        <w:rPr>
          <w:rFonts w:ascii="Times New Roman" w:hAnsi="Times New Roman"/>
          <w:b/>
          <w:i w:val="0"/>
          <w:sz w:val="22"/>
          <w:szCs w:val="22"/>
        </w:rPr>
      </w:pPr>
      <w:r>
        <w:rPr>
          <w:rFonts w:ascii="Times New Roman" w:hAnsi="Times New Roman"/>
          <w:i w:val="0"/>
          <w:sz w:val="22"/>
          <w:szCs w:val="22"/>
        </w:rPr>
        <w:t xml:space="preserve"> </w:t>
      </w:r>
      <w:r w:rsidRPr="001C3A66">
        <w:rPr>
          <w:rFonts w:ascii="Times New Roman" w:hAnsi="Times New Roman"/>
          <w:b/>
          <w:i w:val="0"/>
          <w:sz w:val="22"/>
          <w:szCs w:val="22"/>
        </w:rPr>
        <w:t>15: TECHNICAL  SPECIFICATION FOR 33KV CURRENT TRANSFORMERS (AIS)</w:t>
      </w:r>
    </w:p>
    <w:p w:rsidR="001C3A66" w:rsidRPr="00112A23" w:rsidRDefault="001C3A66" w:rsidP="001C3A66">
      <w:pPr>
        <w:spacing w:before="180" w:after="120" w:line="276" w:lineRule="auto"/>
      </w:pPr>
      <w:bookmarkStart w:id="2" w:name="_Ref73536933"/>
      <w:r>
        <w:rPr>
          <w:b/>
        </w:rPr>
        <w:t xml:space="preserve">    15.1.0. </w:t>
      </w:r>
      <w:r w:rsidRPr="00112A23">
        <w:rPr>
          <w:b/>
        </w:rPr>
        <w:t>SCOPE OF CONTRACT</w:t>
      </w:r>
      <w:bookmarkEnd w:id="2"/>
    </w:p>
    <w:p w:rsidR="001C3A66" w:rsidRPr="00112A23" w:rsidRDefault="001C3A66" w:rsidP="001C3A66">
      <w:pPr>
        <w:tabs>
          <w:tab w:val="left" w:pos="720"/>
        </w:tabs>
        <w:spacing w:before="60" w:after="120" w:line="276" w:lineRule="auto"/>
        <w:ind w:left="142"/>
      </w:pPr>
      <w:r>
        <w:t xml:space="preserve">15.1.1. </w:t>
      </w:r>
      <w:r w:rsidRPr="00112A23">
        <w:t>This Section of the Specification covers general requirements for design, engineering, manufacture, assembly and testing at manufacturer’s works</w:t>
      </w:r>
      <w:r>
        <w:t xml:space="preserve"> </w:t>
      </w:r>
      <w:r w:rsidRPr="00112A23">
        <w:t xml:space="preserve">of </w:t>
      </w:r>
      <w:r>
        <w:t>33</w:t>
      </w:r>
      <w:r w:rsidRPr="00112A23">
        <w:t xml:space="preserve"> kV outdoor Current and Potential Transformers.</w:t>
      </w:r>
    </w:p>
    <w:p w:rsidR="001C3A66" w:rsidRPr="00112A23" w:rsidRDefault="00FF3CE5" w:rsidP="00FF3CE5">
      <w:pPr>
        <w:spacing w:before="180" w:after="120" w:line="276" w:lineRule="auto"/>
      </w:pPr>
      <w:bookmarkStart w:id="3" w:name="_Ref73536956"/>
      <w:r>
        <w:rPr>
          <w:b/>
        </w:rPr>
        <w:lastRenderedPageBreak/>
        <w:t>15.2.0.</w:t>
      </w:r>
      <w:r w:rsidR="00FF5587">
        <w:rPr>
          <w:b/>
        </w:rPr>
        <w:t xml:space="preserve"> </w:t>
      </w:r>
      <w:r w:rsidR="001C3A66" w:rsidRPr="00112A23">
        <w:rPr>
          <w:b/>
        </w:rPr>
        <w:t>STANDARDS</w:t>
      </w:r>
      <w:bookmarkEnd w:id="3"/>
    </w:p>
    <w:p w:rsidR="001C3A66" w:rsidRPr="00112A23" w:rsidRDefault="00FF3CE5" w:rsidP="00FF3CE5">
      <w:pPr>
        <w:spacing w:before="60" w:after="120" w:line="276" w:lineRule="auto"/>
        <w:ind w:left="630" w:hanging="630"/>
      </w:pPr>
      <w:r>
        <w:t>15.2.1.</w:t>
      </w:r>
      <w:r w:rsidR="001C3A66" w:rsidRPr="00112A23">
        <w:t>The equipment covered by this specification shall, unless otherwise stated be designed, constructed and tested in accordance with the latest revisions of relevant Indian Standards and shall conform to the regulations of local statutory authorities.</w:t>
      </w:r>
    </w:p>
    <w:p w:rsidR="001C3A66" w:rsidRPr="00112A23" w:rsidRDefault="00FF3CE5" w:rsidP="00FF3CE5">
      <w:pPr>
        <w:spacing w:before="60" w:after="120" w:line="276" w:lineRule="auto"/>
        <w:ind w:left="142"/>
      </w:pPr>
      <w:r>
        <w:t>15.2.2.</w:t>
      </w:r>
      <w:r w:rsidR="001C3A66" w:rsidRPr="00112A23">
        <w:t>In case of any conflict between the Standards and this specification, this specification shall govern.</w:t>
      </w:r>
    </w:p>
    <w:p w:rsidR="001C3A66" w:rsidRPr="00112A23" w:rsidRDefault="00FF3CE5" w:rsidP="00FF3CE5">
      <w:pPr>
        <w:spacing w:before="60" w:after="120" w:line="276" w:lineRule="auto"/>
        <w:ind w:left="142"/>
      </w:pPr>
      <w:r>
        <w:t>15.2.3.</w:t>
      </w:r>
      <w:r w:rsidR="001C3A66" w:rsidRPr="00112A23">
        <w:t>The current transformer shall comply also with the latest issue of the following Indian standard.</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70"/>
        <w:gridCol w:w="5220"/>
      </w:tblGrid>
      <w:tr w:rsidR="001C3A66" w:rsidRPr="00B52285" w:rsidTr="001C3A66">
        <w:tc>
          <w:tcPr>
            <w:tcW w:w="720" w:type="dxa"/>
          </w:tcPr>
          <w:p w:rsidR="001C3A66" w:rsidRPr="00B52285" w:rsidRDefault="001C3A66" w:rsidP="001C3A66">
            <w:pPr>
              <w:spacing w:before="240"/>
            </w:pPr>
            <w:r w:rsidRPr="00B52285">
              <w:t xml:space="preserve"> (i)</w:t>
            </w:r>
          </w:p>
        </w:tc>
        <w:tc>
          <w:tcPr>
            <w:tcW w:w="2070" w:type="dxa"/>
          </w:tcPr>
          <w:p w:rsidR="001C3A66" w:rsidRPr="00B52285" w:rsidRDefault="001C3A66" w:rsidP="001C3A66">
            <w:pPr>
              <w:spacing w:before="240"/>
            </w:pPr>
            <w:r w:rsidRPr="00B52285">
              <w:t>IS: 2705(Part-I)</w:t>
            </w:r>
          </w:p>
        </w:tc>
        <w:tc>
          <w:tcPr>
            <w:tcW w:w="5220" w:type="dxa"/>
          </w:tcPr>
          <w:p w:rsidR="001C3A66" w:rsidRPr="00B52285" w:rsidRDefault="001C3A66" w:rsidP="001C3A66">
            <w:pPr>
              <w:spacing w:before="240"/>
            </w:pPr>
            <w:r w:rsidRPr="00B52285">
              <w:t>Current transformers: General requirement.</w:t>
            </w:r>
          </w:p>
        </w:tc>
      </w:tr>
      <w:tr w:rsidR="001C3A66" w:rsidRPr="00B52285" w:rsidTr="001C3A66">
        <w:tc>
          <w:tcPr>
            <w:tcW w:w="720" w:type="dxa"/>
          </w:tcPr>
          <w:p w:rsidR="001C3A66" w:rsidRPr="00B52285" w:rsidRDefault="001C3A66" w:rsidP="001C3A66">
            <w:pPr>
              <w:spacing w:before="240"/>
            </w:pPr>
            <w:r w:rsidRPr="00B52285">
              <w:t>(ii)</w:t>
            </w:r>
          </w:p>
        </w:tc>
        <w:tc>
          <w:tcPr>
            <w:tcW w:w="2070" w:type="dxa"/>
          </w:tcPr>
          <w:p w:rsidR="001C3A66" w:rsidRPr="00B52285" w:rsidRDefault="001C3A66" w:rsidP="001C3A66">
            <w:pPr>
              <w:spacing w:before="240"/>
            </w:pPr>
            <w:r w:rsidRPr="00B52285">
              <w:t>IS: 2705(Part-II)</w:t>
            </w:r>
          </w:p>
        </w:tc>
        <w:tc>
          <w:tcPr>
            <w:tcW w:w="5220" w:type="dxa"/>
          </w:tcPr>
          <w:p w:rsidR="001C3A66" w:rsidRPr="00B52285" w:rsidRDefault="001C3A66" w:rsidP="001C3A66">
            <w:pPr>
              <w:spacing w:before="240"/>
            </w:pPr>
            <w:r w:rsidRPr="00B52285">
              <w:t>Current transformers: Measuring Current transformers</w:t>
            </w:r>
          </w:p>
        </w:tc>
      </w:tr>
      <w:tr w:rsidR="001C3A66" w:rsidRPr="00B52285" w:rsidTr="001C3A66">
        <w:tc>
          <w:tcPr>
            <w:tcW w:w="720" w:type="dxa"/>
          </w:tcPr>
          <w:p w:rsidR="001C3A66" w:rsidRPr="00B52285" w:rsidRDefault="001C3A66" w:rsidP="001C3A66">
            <w:pPr>
              <w:spacing w:before="240"/>
            </w:pPr>
            <w:r w:rsidRPr="00B52285">
              <w:t>(iii)</w:t>
            </w:r>
          </w:p>
        </w:tc>
        <w:tc>
          <w:tcPr>
            <w:tcW w:w="2070" w:type="dxa"/>
          </w:tcPr>
          <w:p w:rsidR="001C3A66" w:rsidRPr="00B52285" w:rsidRDefault="001C3A66" w:rsidP="001C3A66">
            <w:pPr>
              <w:spacing w:before="240"/>
            </w:pPr>
            <w:r w:rsidRPr="00B52285">
              <w:t>IS: 2705(Part-III)</w:t>
            </w:r>
          </w:p>
        </w:tc>
        <w:tc>
          <w:tcPr>
            <w:tcW w:w="5220" w:type="dxa"/>
          </w:tcPr>
          <w:p w:rsidR="001C3A66" w:rsidRPr="00B52285" w:rsidRDefault="001C3A66" w:rsidP="001C3A66">
            <w:pPr>
              <w:spacing w:before="240"/>
            </w:pPr>
            <w:r w:rsidRPr="00B52285">
              <w:t>Current transformers: Protective Current transformers</w:t>
            </w:r>
          </w:p>
        </w:tc>
      </w:tr>
      <w:tr w:rsidR="001C3A66" w:rsidRPr="00B52285" w:rsidTr="001C3A66">
        <w:tc>
          <w:tcPr>
            <w:tcW w:w="720" w:type="dxa"/>
          </w:tcPr>
          <w:p w:rsidR="001C3A66" w:rsidRPr="00B52285" w:rsidRDefault="001C3A66" w:rsidP="001C3A66">
            <w:pPr>
              <w:spacing w:before="240"/>
            </w:pPr>
            <w:r w:rsidRPr="00B52285">
              <w:t>(iv)</w:t>
            </w:r>
          </w:p>
        </w:tc>
        <w:tc>
          <w:tcPr>
            <w:tcW w:w="2070" w:type="dxa"/>
          </w:tcPr>
          <w:p w:rsidR="001C3A66" w:rsidRPr="00B52285" w:rsidRDefault="001C3A66" w:rsidP="001C3A66">
            <w:pPr>
              <w:spacing w:before="240"/>
            </w:pPr>
            <w:r w:rsidRPr="00B52285">
              <w:t>IS: 2705(Part-IV)</w:t>
            </w:r>
          </w:p>
        </w:tc>
        <w:tc>
          <w:tcPr>
            <w:tcW w:w="5220" w:type="dxa"/>
          </w:tcPr>
          <w:p w:rsidR="001C3A66" w:rsidRPr="00B52285" w:rsidRDefault="001C3A66" w:rsidP="001C3A66">
            <w:pPr>
              <w:spacing w:before="240"/>
            </w:pPr>
            <w:r w:rsidRPr="00B52285">
              <w:t>Current transformers: Protective Current transformers for special purpose application.</w:t>
            </w:r>
          </w:p>
        </w:tc>
      </w:tr>
    </w:tbl>
    <w:p w:rsidR="001C3A66" w:rsidRPr="00112A23" w:rsidRDefault="00FF3CE5" w:rsidP="00FF3CE5">
      <w:pPr>
        <w:spacing w:before="360" w:after="120" w:line="276" w:lineRule="auto"/>
      </w:pPr>
      <w:bookmarkStart w:id="4" w:name="_Ref73536981"/>
      <w:r>
        <w:rPr>
          <w:b/>
        </w:rPr>
        <w:t>15.3.0</w:t>
      </w:r>
      <w:r w:rsidR="001C3A66" w:rsidRPr="00112A23">
        <w:rPr>
          <w:b/>
        </w:rPr>
        <w:t xml:space="preserve">GENERAL </w:t>
      </w:r>
      <w:r w:rsidR="001C3A66">
        <w:rPr>
          <w:b/>
        </w:rPr>
        <w:t xml:space="preserve"> </w:t>
      </w:r>
      <w:r w:rsidR="001C3A66" w:rsidRPr="00112A23">
        <w:rPr>
          <w:b/>
        </w:rPr>
        <w:t>REQUIREMENTS</w:t>
      </w:r>
      <w:bookmarkEnd w:id="4"/>
    </w:p>
    <w:p w:rsidR="001C3A66" w:rsidRPr="00112A23" w:rsidRDefault="00FF3CE5" w:rsidP="00FF3CE5">
      <w:pPr>
        <w:spacing w:before="60" w:after="120" w:line="276" w:lineRule="auto"/>
        <w:ind w:left="142"/>
      </w:pPr>
      <w:r>
        <w:t>15.3.1.</w:t>
      </w:r>
      <w:r w:rsidR="001C3A66" w:rsidRPr="00112A23">
        <w:t>The cores of the instrument transformers shall be of high grade, non-aging CRC steel of low hysteresis loss and high permeability.</w:t>
      </w:r>
    </w:p>
    <w:p w:rsidR="001C3A66" w:rsidRPr="00AA161E" w:rsidRDefault="00FF3CE5" w:rsidP="00FF3CE5">
      <w:pPr>
        <w:spacing w:before="60" w:after="120" w:line="276" w:lineRule="auto"/>
        <w:ind w:left="142"/>
      </w:pPr>
      <w:r>
        <w:t>15.3.2.</w:t>
      </w:r>
      <w:r w:rsidR="001C3A66" w:rsidRPr="00AA161E">
        <w:t>Current transformers shall be of Live Tank design.</w:t>
      </w:r>
    </w:p>
    <w:p w:rsidR="001C3A66" w:rsidRPr="00112A23" w:rsidRDefault="00FF3CE5" w:rsidP="00FF3CE5">
      <w:pPr>
        <w:spacing w:before="60" w:after="120" w:line="276" w:lineRule="auto"/>
        <w:ind w:left="142"/>
      </w:pPr>
      <w:r>
        <w:t>15.3.3.</w:t>
      </w:r>
      <w:r w:rsidR="001C3A66" w:rsidRPr="00112A23">
        <w:t>The instrument transformers shall be truly hermetically sealed to completely prevent the oil inside the tank coming into contact with the outside temperature. To take care of oil volume variation the tenderer are requested to quote the current transformers with stainless steel diaphragm (bellow).</w:t>
      </w:r>
    </w:p>
    <w:p w:rsidR="001C3A66" w:rsidRPr="00112A23" w:rsidRDefault="00FF3CE5" w:rsidP="00FF3CE5">
      <w:pPr>
        <w:spacing w:before="60" w:after="120" w:line="276" w:lineRule="auto"/>
        <w:ind w:left="142"/>
      </w:pPr>
      <w:r>
        <w:t>15.3.4.</w:t>
      </w:r>
      <w:r w:rsidR="001C3A66" w:rsidRPr="00112A23">
        <w:t>The instrument transformers shall be completely filled with oil.</w:t>
      </w:r>
    </w:p>
    <w:p w:rsidR="001C3A66" w:rsidRPr="00AA161E" w:rsidRDefault="00FF3CE5" w:rsidP="00FF3CE5">
      <w:pPr>
        <w:spacing w:before="60" w:after="120" w:line="276" w:lineRule="auto"/>
        <w:ind w:left="142"/>
      </w:pPr>
      <w:r>
        <w:t>15.3.5.</w:t>
      </w:r>
      <w:r w:rsidR="001C3A66" w:rsidRPr="00AA161E">
        <w:t>A complete leak proof secondary terminal arrangement shall be provided with each instrument transformers, secondary terminal shall be brought into weather, dust and vermin proof terminal box. Secondary terminal boxes shall be provided with facilities for easy earthing, shorting, insulating and testing of secondary circuits. The terminal boxes shall be suitable for connection of control cable gland.IP rating of terminal box shall be IP 55. Spare terminals shall be provided.</w:t>
      </w:r>
      <w:r w:rsidR="001C3A66">
        <w:t xml:space="preserve"> The exterior of the secondary terminal box shall be hot dipped galvanized.</w:t>
      </w:r>
    </w:p>
    <w:p w:rsidR="001C3A66" w:rsidRPr="00112A23" w:rsidRDefault="00FF3CE5" w:rsidP="00FF3CE5">
      <w:pPr>
        <w:spacing w:before="60" w:after="120" w:line="276" w:lineRule="auto"/>
        <w:ind w:left="142"/>
      </w:pPr>
      <w:r>
        <w:t>15.3.6.</w:t>
      </w:r>
      <w:r w:rsidR="001C3A66" w:rsidRPr="00112A23">
        <w:t>All instrument transformers shall be of single</w:t>
      </w:r>
      <w:r w:rsidR="001C3A66">
        <w:t>-</w:t>
      </w:r>
      <w:r w:rsidR="001C3A66" w:rsidRPr="00112A23">
        <w:t xml:space="preserve">phase unit. </w:t>
      </w:r>
    </w:p>
    <w:p w:rsidR="001C3A66" w:rsidRPr="00112A23" w:rsidRDefault="00FF3CE5" w:rsidP="00FF3CE5">
      <w:pPr>
        <w:spacing w:before="60" w:after="120" w:line="276" w:lineRule="auto"/>
        <w:ind w:left="142"/>
      </w:pPr>
      <w:r>
        <w:t>15.3.7.</w:t>
      </w:r>
      <w:r w:rsidR="001C3A66" w:rsidRPr="00112A23">
        <w:t>The instrument transformers shall be so designed to withstand the effects of temperature, wind load, short circuit conditions and other adverse conditions.</w:t>
      </w:r>
    </w:p>
    <w:p w:rsidR="001C3A66" w:rsidRPr="00112A23" w:rsidRDefault="00FF3CE5" w:rsidP="00FF3CE5">
      <w:pPr>
        <w:spacing w:before="60" w:after="120" w:line="276" w:lineRule="auto"/>
        <w:ind w:left="142"/>
      </w:pPr>
      <w:r>
        <w:t>15.3.8.</w:t>
      </w:r>
      <w:r w:rsidR="001C3A66" w:rsidRPr="00112A23">
        <w:t xml:space="preserve">All similar parts, particularly removable ones, shall be interchangeable with one another. </w:t>
      </w:r>
    </w:p>
    <w:p w:rsidR="001C3A66" w:rsidRPr="00112A23" w:rsidRDefault="00FF3CE5" w:rsidP="00FF3CE5">
      <w:pPr>
        <w:spacing w:before="60" w:after="120" w:line="276" w:lineRule="auto"/>
        <w:ind w:left="142"/>
      </w:pPr>
      <w:r>
        <w:t>15.3.9.</w:t>
      </w:r>
      <w:r w:rsidR="001C3A66" w:rsidRPr="00112A23">
        <w:t>All cable ferrules, lugs, tags, etc. required for identification and cabling shall be supplied complete for speedy erection and commissioning as per approved schematics.</w:t>
      </w:r>
    </w:p>
    <w:p w:rsidR="001C3A66" w:rsidRPr="00112A23" w:rsidRDefault="00FF3CE5" w:rsidP="00FF3CE5">
      <w:pPr>
        <w:spacing w:before="60" w:after="120" w:line="276" w:lineRule="auto"/>
        <w:ind w:left="142"/>
      </w:pPr>
      <w:r>
        <w:t>15.3.10</w:t>
      </w:r>
      <w:r w:rsidR="001C3A66" w:rsidRPr="00112A23">
        <w:t>The instrument transformers shall be designed to ensure that condensation of moisture is controlled by proper selection of organic insulating materials having low moisture absorbing characteristics.</w:t>
      </w:r>
    </w:p>
    <w:p w:rsidR="001C3A66" w:rsidRPr="00AA161E" w:rsidRDefault="00FF3CE5" w:rsidP="00FF3CE5">
      <w:pPr>
        <w:spacing w:before="60" w:after="120" w:line="276" w:lineRule="auto"/>
        <w:ind w:left="142"/>
      </w:pPr>
      <w:r>
        <w:t>15.3.11.</w:t>
      </w:r>
      <w:r w:rsidR="001C3A66" w:rsidRPr="00AA161E">
        <w:t>All steel work shall be degreased, pickled and phosphated and then applied with two coats of Zinc Chromate primer and two coats of finishing synthetic enamel paint.</w:t>
      </w:r>
    </w:p>
    <w:p w:rsidR="001C3A66" w:rsidRPr="00112A23" w:rsidRDefault="00FF3CE5" w:rsidP="00FF3CE5">
      <w:pPr>
        <w:spacing w:before="180" w:after="120" w:line="276" w:lineRule="auto"/>
        <w:rPr>
          <w:b/>
        </w:rPr>
      </w:pPr>
      <w:bookmarkStart w:id="5" w:name="_Ref73537004"/>
      <w:r>
        <w:rPr>
          <w:b/>
        </w:rPr>
        <w:t xml:space="preserve">15.4.0. </w:t>
      </w:r>
      <w:r w:rsidR="001C3A66" w:rsidRPr="00112A23">
        <w:rPr>
          <w:b/>
        </w:rPr>
        <w:t>INSULATING OIL</w:t>
      </w:r>
      <w:bookmarkEnd w:id="5"/>
    </w:p>
    <w:p w:rsidR="001C3A66" w:rsidRPr="00112A23" w:rsidRDefault="00FF3CE5" w:rsidP="00FF3CE5">
      <w:pPr>
        <w:spacing w:before="60" w:after="120" w:line="276" w:lineRule="auto"/>
        <w:ind w:left="142"/>
      </w:pPr>
      <w:r>
        <w:t>15.4.1.</w:t>
      </w:r>
      <w:r w:rsidR="00FA53E4">
        <w:t xml:space="preserve"> </w:t>
      </w:r>
      <w:r w:rsidR="001C3A66" w:rsidRPr="00112A23">
        <w:t>The quantity of insulating oil for instrument transformers and complete specification of oil shall be stated in the tender. The insulating oil shall conform to the requirement of latest edition of IS: 335</w:t>
      </w:r>
    </w:p>
    <w:p w:rsidR="001C3A66" w:rsidRPr="00112A23" w:rsidRDefault="00FF3CE5" w:rsidP="00FF3CE5">
      <w:pPr>
        <w:spacing w:before="180" w:after="120" w:line="276" w:lineRule="auto"/>
        <w:rPr>
          <w:b/>
        </w:rPr>
      </w:pPr>
      <w:bookmarkStart w:id="6" w:name="_Ref73537035"/>
      <w:r>
        <w:rPr>
          <w:b/>
        </w:rPr>
        <w:lastRenderedPageBreak/>
        <w:t>15.5.0.</w:t>
      </w:r>
      <w:r w:rsidR="001C3A66" w:rsidRPr="00112A23">
        <w:rPr>
          <w:b/>
        </w:rPr>
        <w:t>COMMON MARSHALLING BOXES</w:t>
      </w:r>
      <w:bookmarkEnd w:id="6"/>
      <w:r w:rsidR="001C3A66">
        <w:rPr>
          <w:b/>
        </w:rPr>
        <w:t xml:space="preserve"> (</w:t>
      </w:r>
      <w:r w:rsidR="001C3A66" w:rsidRPr="00AA161E">
        <w:rPr>
          <w:b/>
        </w:rPr>
        <w:t>shall be supplied by CT manufacturer)</w:t>
      </w:r>
    </w:p>
    <w:p w:rsidR="001C3A66" w:rsidRPr="00112A23" w:rsidRDefault="00FF3CE5" w:rsidP="00FF3CE5">
      <w:pPr>
        <w:spacing w:before="60" w:after="120" w:line="276" w:lineRule="auto"/>
        <w:ind w:left="630" w:hanging="540"/>
      </w:pPr>
      <w:r>
        <w:t>15.5.1.</w:t>
      </w:r>
      <w:r w:rsidR="001C3A66" w:rsidRPr="00112A23">
        <w:t>The outdoor type common marshalling boxes shall conform to the latest edition of IS 5039 and other general requirements specified hereunder.</w:t>
      </w:r>
    </w:p>
    <w:p w:rsidR="001C3A66" w:rsidRPr="00112A23" w:rsidRDefault="00FF3CE5" w:rsidP="00FF3CE5">
      <w:pPr>
        <w:spacing w:before="60" w:after="120" w:line="276" w:lineRule="auto"/>
        <w:ind w:left="630" w:hanging="540"/>
      </w:pPr>
      <w:r>
        <w:t>15.5.2</w:t>
      </w:r>
      <w:r w:rsidR="001C3A66" w:rsidRPr="00112A23">
        <w:t>The common marshalling boxes shall be suitable for mounting on the steel mounting structures of the instrument transformers.</w:t>
      </w:r>
    </w:p>
    <w:p w:rsidR="001C3A66" w:rsidRPr="00112A23" w:rsidRDefault="00FF3CE5" w:rsidP="00FF3CE5">
      <w:pPr>
        <w:spacing w:before="60" w:after="120" w:line="276" w:lineRule="auto"/>
        <w:ind w:left="720" w:hanging="630"/>
      </w:pPr>
      <w:r>
        <w:t>15.5.3.</w:t>
      </w:r>
      <w:r w:rsidR="001C3A66" w:rsidRPr="00112A23">
        <w:t xml:space="preserve">One common marshalling box shall be supplied with each set of instrument transformers. The marshalling box shall be made of sheet steel and weather-proof. The thickness of sheet steel used shall be not less than 3.0 mm. It is intended to bring all the secondary terminals to the common marshalling. </w:t>
      </w:r>
      <w:r w:rsidR="001C3A66">
        <w:t>The marshalling box shall be of hot dipped galvanized steel.</w:t>
      </w:r>
    </w:p>
    <w:p w:rsidR="001C3A66" w:rsidRPr="00112A23" w:rsidRDefault="00FF3CE5" w:rsidP="00FF3CE5">
      <w:pPr>
        <w:spacing w:before="60" w:after="120" w:line="276" w:lineRule="auto"/>
        <w:ind w:left="720" w:hanging="630"/>
      </w:pPr>
      <w:r>
        <w:t>15.5.4.</w:t>
      </w:r>
      <w:r w:rsidR="001C3A66" w:rsidRPr="00112A23">
        <w:t>The enclosures of the common marshalling boxes shall provide a degree of protection of not less than IP 55 (As per IS 2147).</w:t>
      </w:r>
    </w:p>
    <w:p w:rsidR="001C3A66" w:rsidRPr="00112A23" w:rsidRDefault="00FF3CE5" w:rsidP="00FF3CE5">
      <w:pPr>
        <w:spacing w:before="60" w:after="120"/>
        <w:ind w:left="540" w:hanging="450"/>
      </w:pPr>
      <w:r>
        <w:t>15.5.6.</w:t>
      </w:r>
      <w:r w:rsidR="001C3A66" w:rsidRPr="00112A23">
        <w:t xml:space="preserve">The common marshalling boxes shall be provided with double hinged front doors with pad locking arrangement. All doors and removable covers and plates shall be sealed all around with neoprene gaskets or </w:t>
      </w:r>
      <w:r w:rsidR="001C3A66">
        <w:t>better</w:t>
      </w:r>
      <w:r w:rsidR="001C3A66" w:rsidRPr="00112A23">
        <w:t xml:space="preserve"> arrangement.</w:t>
      </w:r>
    </w:p>
    <w:p w:rsidR="001C3A66" w:rsidRPr="00112A23" w:rsidRDefault="00FF3CE5" w:rsidP="00FF3CE5">
      <w:pPr>
        <w:spacing w:before="60" w:after="120"/>
        <w:ind w:left="142"/>
      </w:pPr>
      <w:r>
        <w:t>15.5.7.</w:t>
      </w:r>
      <w:r w:rsidR="001C3A66" w:rsidRPr="00112A23">
        <w:t xml:space="preserve">Each marshalling box shall be fitted with terminal blocks made out of moulded non-inflammable plastic </w:t>
      </w:r>
      <w:r>
        <w:tab/>
      </w:r>
      <w:r w:rsidR="001C3A66" w:rsidRPr="00112A23">
        <w:t xml:space="preserve">materials and having adequate number of terminals with binding screws washers etc. Secondary terminals of the </w:t>
      </w:r>
      <w:r>
        <w:tab/>
      </w:r>
      <w:r w:rsidR="001C3A66" w:rsidRPr="00112A23">
        <w:t xml:space="preserve">instrument transformers shall be connected to the respective common marshalling boxes. All out going terminals </w:t>
      </w:r>
      <w:r>
        <w:tab/>
      </w:r>
      <w:r w:rsidR="001C3A66" w:rsidRPr="00112A23">
        <w:t xml:space="preserve">of each instrument transformer shall terminate on the terminal blocks of the common marshalling boxes. The </w:t>
      </w:r>
      <w:r>
        <w:tab/>
      </w:r>
      <w:r w:rsidR="001C3A66" w:rsidRPr="00112A23">
        <w:t>terminal blocks shall be arranged to provide maximum accessibility to all conductor terminals.</w:t>
      </w:r>
    </w:p>
    <w:p w:rsidR="001C3A66" w:rsidRPr="00112A23" w:rsidRDefault="00FF3CE5" w:rsidP="00FF3CE5">
      <w:pPr>
        <w:spacing w:before="60" w:after="120"/>
        <w:ind w:left="142"/>
      </w:pPr>
      <w:r>
        <w:t>15.5.8.</w:t>
      </w:r>
      <w:r w:rsidR="001C3A66" w:rsidRPr="00112A23">
        <w:t xml:space="preserve">Each terminal shall be suitably marked with identification numbers. Not more than two wires shall be connected </w:t>
      </w:r>
      <w:r>
        <w:tab/>
      </w:r>
      <w:r w:rsidR="001C3A66">
        <w:t xml:space="preserve">to any one terminal. At least </w:t>
      </w:r>
      <w:r w:rsidR="001C3A66" w:rsidRPr="00AA161E">
        <w:t>20</w:t>
      </w:r>
      <w:r w:rsidR="001C3A66" w:rsidRPr="00112A23">
        <w:t xml:space="preserve"> % spare terminals shall be provided over and above the required number.</w:t>
      </w:r>
    </w:p>
    <w:p w:rsidR="001C3A66" w:rsidRPr="00112A23" w:rsidRDefault="00FF3CE5" w:rsidP="00FF3CE5">
      <w:pPr>
        <w:spacing w:before="60" w:after="120"/>
        <w:ind w:left="142"/>
      </w:pPr>
      <w:r>
        <w:t>15.5.9.</w:t>
      </w:r>
      <w:r w:rsidR="001C3A66" w:rsidRPr="00112A23">
        <w:t xml:space="preserve">All terminal strips shall be of isolating type terminals and they will be of minimum 10 A continuous current </w:t>
      </w:r>
      <w:r>
        <w:tab/>
      </w:r>
      <w:r w:rsidR="001C3A66" w:rsidRPr="00112A23">
        <w:t>rating.</w:t>
      </w:r>
    </w:p>
    <w:p w:rsidR="001C3A66" w:rsidRPr="00112A23" w:rsidRDefault="00FF3CE5" w:rsidP="00FF3CE5">
      <w:pPr>
        <w:spacing w:before="60" w:after="120"/>
        <w:ind w:left="142"/>
      </w:pPr>
      <w:r>
        <w:t>15.5.10.</w:t>
      </w:r>
      <w:r w:rsidR="001C3A66" w:rsidRPr="00112A23">
        <w:t xml:space="preserve">All cable entries shall be from bottom. Suitable removable gland plate shall be provided on the box for this </w:t>
      </w:r>
      <w:r>
        <w:tab/>
      </w:r>
      <w:r w:rsidR="001C3A66" w:rsidRPr="00112A23">
        <w:t xml:space="preserve">purpose. Necessary number of cable glands shall be supplied fitted on to this gland plate. Cable glands shall be </w:t>
      </w:r>
      <w:r>
        <w:tab/>
      </w:r>
      <w:r w:rsidR="001C3A66" w:rsidRPr="00112A23">
        <w:t>screw on type and made of brass.</w:t>
      </w:r>
    </w:p>
    <w:p w:rsidR="001C3A66" w:rsidRPr="00112A23" w:rsidRDefault="00FF3CE5" w:rsidP="00FF3CE5">
      <w:pPr>
        <w:spacing w:before="60" w:after="120"/>
        <w:ind w:left="142"/>
      </w:pPr>
      <w:r>
        <w:t>15.5.11.</w:t>
      </w:r>
      <w:r w:rsidR="001C3A66" w:rsidRPr="00112A23">
        <w:t xml:space="preserve">Each common marshalling box shall be provided with two numbers of earthing terminals of galvanised bolt and </w:t>
      </w:r>
      <w:r>
        <w:tab/>
      </w:r>
      <w:r w:rsidR="001C3A66" w:rsidRPr="00112A23">
        <w:t xml:space="preserve">nut type. </w:t>
      </w:r>
    </w:p>
    <w:p w:rsidR="001C3A66" w:rsidRPr="00A91417" w:rsidRDefault="00FF3CE5" w:rsidP="00FF3CE5">
      <w:pPr>
        <w:spacing w:before="60" w:after="120"/>
        <w:ind w:left="630" w:hanging="450"/>
      </w:pPr>
      <w:r>
        <w:t>15.5.12.</w:t>
      </w:r>
      <w:r w:rsidR="001C3A66" w:rsidRPr="00A91417">
        <w:t>All steel, inside and outside work shall be degreased, pickled and phosphated and then applied with two coats of Zinc Chromate primer and two coats of finishing synthetic enamel paint. The colour of finishing paint shall be as follows: -</w:t>
      </w:r>
    </w:p>
    <w:p w:rsidR="001C3A66" w:rsidRPr="00A91417" w:rsidRDefault="001C3A66" w:rsidP="001C3A66">
      <w:pPr>
        <w:spacing w:line="360" w:lineRule="auto"/>
        <w:ind w:left="1440"/>
      </w:pPr>
      <w:r w:rsidRPr="00A91417">
        <w:t>i)</w:t>
      </w:r>
      <w:r w:rsidRPr="00A91417">
        <w:tab/>
        <w:t>Inside:</w:t>
      </w:r>
      <w:r w:rsidRPr="00A91417">
        <w:tab/>
      </w:r>
      <w:r w:rsidRPr="00A91417">
        <w:tab/>
      </w:r>
      <w:r w:rsidRPr="00A91417">
        <w:tab/>
        <w:t>Glossy White</w:t>
      </w:r>
    </w:p>
    <w:p w:rsidR="001C3A66" w:rsidRPr="00112A23" w:rsidRDefault="001C3A66" w:rsidP="001C3A66">
      <w:pPr>
        <w:spacing w:line="360" w:lineRule="auto"/>
        <w:ind w:left="1440"/>
      </w:pPr>
      <w:r w:rsidRPr="00A91417">
        <w:t>ii)</w:t>
      </w:r>
      <w:r w:rsidRPr="00A91417">
        <w:tab/>
        <w:t>Outside:</w:t>
      </w:r>
      <w:r w:rsidRPr="00A91417">
        <w:tab/>
      </w:r>
      <w:r w:rsidRPr="00A91417">
        <w:tab/>
        <w:t>Light Grey (Shade No. 697 of IS: 5)</w:t>
      </w:r>
    </w:p>
    <w:p w:rsidR="001C3A66" w:rsidRPr="00112A23" w:rsidRDefault="00FF3CE5" w:rsidP="00FF3CE5">
      <w:pPr>
        <w:spacing w:before="180" w:after="120" w:line="276" w:lineRule="auto"/>
      </w:pPr>
      <w:bookmarkStart w:id="7" w:name="_Ref73537070"/>
      <w:r>
        <w:rPr>
          <w:b/>
        </w:rPr>
        <w:t xml:space="preserve">15.6.0. </w:t>
      </w:r>
      <w:r w:rsidR="00FF5587">
        <w:rPr>
          <w:b/>
        </w:rPr>
        <w:t xml:space="preserve"> </w:t>
      </w:r>
      <w:r>
        <w:rPr>
          <w:b/>
        </w:rPr>
        <w:t xml:space="preserve"> </w:t>
      </w:r>
      <w:r w:rsidR="001C3A66" w:rsidRPr="00112A23">
        <w:rPr>
          <w:b/>
        </w:rPr>
        <w:t>BUSHINGS AND INSULATORS</w:t>
      </w:r>
      <w:bookmarkEnd w:id="7"/>
    </w:p>
    <w:p w:rsidR="001C3A66" w:rsidRPr="00112A23" w:rsidRDefault="00FF3CE5" w:rsidP="00FF3CE5">
      <w:pPr>
        <w:spacing w:before="60" w:after="120"/>
        <w:ind w:left="142"/>
      </w:pPr>
      <w:r>
        <w:t>15.6.1.</w:t>
      </w:r>
      <w:r w:rsidR="001C3A66" w:rsidRPr="00112A23">
        <w:t xml:space="preserve">Bushings and Insulators shall be of Porcelain, Solid core type. Porcelain used for the manufacture of bushings </w:t>
      </w:r>
      <w:r>
        <w:tab/>
      </w:r>
      <w:r w:rsidR="001C3A66" w:rsidRPr="00112A23">
        <w:t xml:space="preserve">and insulators shall be homogeneous, free from defects, cavities and other flaws or imperfections that might </w:t>
      </w:r>
      <w:r>
        <w:tab/>
      </w:r>
      <w:r w:rsidR="001C3A66" w:rsidRPr="00112A23">
        <w:t xml:space="preserve">affect the mechanical or dielectric quality and shall be thoroughly vitrified, tough and impervious to moisture. </w:t>
      </w:r>
    </w:p>
    <w:p w:rsidR="001C3A66" w:rsidRPr="00112A23" w:rsidRDefault="00FF3CE5" w:rsidP="00FF3CE5">
      <w:pPr>
        <w:spacing w:before="60" w:after="120"/>
        <w:ind w:left="142"/>
      </w:pPr>
      <w:r>
        <w:t>15.</w:t>
      </w:r>
      <w:r w:rsidR="001E470D">
        <w:t>6.2.</w:t>
      </w:r>
      <w:r w:rsidR="001C3A66" w:rsidRPr="00112A23">
        <w:t xml:space="preserve">Glazing of the porcelain shall be of uniform brown colour, free from blisters, burns and other similar defects. </w:t>
      </w:r>
      <w:r w:rsidR="001E470D">
        <w:tab/>
      </w:r>
      <w:r w:rsidR="001C3A66" w:rsidRPr="00112A23">
        <w:t xml:space="preserve">Bushings shall be designed to have sufficient mechanical strength and rigidity for the conditions under which </w:t>
      </w:r>
      <w:r w:rsidR="001E470D">
        <w:tab/>
      </w:r>
      <w:r w:rsidR="001C3A66" w:rsidRPr="00112A23">
        <w:t xml:space="preserve">they will be used. All bushings of identical ratings shall be interchangeable. </w:t>
      </w:r>
    </w:p>
    <w:p w:rsidR="001C3A66" w:rsidRPr="00112A23" w:rsidRDefault="001E470D" w:rsidP="001E470D">
      <w:pPr>
        <w:spacing w:before="60" w:after="120"/>
        <w:ind w:left="142"/>
      </w:pPr>
      <w:r>
        <w:t>15.6.3.</w:t>
      </w:r>
      <w:r w:rsidR="001C3A66" w:rsidRPr="00112A23">
        <w:t xml:space="preserve">Puncture strength of bushings shall be greater than the dry flashover value. When operating at normal voltage, </w:t>
      </w:r>
      <w:r>
        <w:tab/>
      </w:r>
      <w:r w:rsidR="001C3A66" w:rsidRPr="00112A23">
        <w:t xml:space="preserve">there shall be no electric discharge between the conductors and bushing which would cause corrosion or injury </w:t>
      </w:r>
      <w:r>
        <w:tab/>
      </w:r>
      <w:r w:rsidR="001C3A66" w:rsidRPr="00112A23">
        <w:t xml:space="preserve">to conductors, insulators or supports by the formation of substances produced by chemical action. No radio </w:t>
      </w:r>
      <w:r>
        <w:tab/>
      </w:r>
      <w:r w:rsidR="001C3A66" w:rsidRPr="00112A23">
        <w:t>interference shall be caused by the bushings when operating at the normal rated voltage.</w:t>
      </w:r>
    </w:p>
    <w:p w:rsidR="001C3A66" w:rsidRPr="00112A23" w:rsidRDefault="001E470D" w:rsidP="001E470D">
      <w:pPr>
        <w:spacing w:before="60" w:after="120"/>
        <w:ind w:left="142"/>
      </w:pPr>
      <w:r>
        <w:t>15.6.4.</w:t>
      </w:r>
      <w:r w:rsidR="001C3A66" w:rsidRPr="00112A23">
        <w:t xml:space="preserve">The design of bushing shall be such that the complete bushing is a self-contained unit and no audible discharge </w:t>
      </w:r>
      <w:r>
        <w:tab/>
      </w:r>
      <w:r w:rsidR="001C3A66" w:rsidRPr="00112A23">
        <w:t xml:space="preserve">shall be detected at a voltage up to a working voltage (Phase Voltage) plus 10%. The minimum creepage </w:t>
      </w:r>
      <w:r>
        <w:tab/>
      </w:r>
      <w:r w:rsidR="001C3A66" w:rsidRPr="00112A23">
        <w:t xml:space="preserve">distance for severely polluted atmosphere shall </w:t>
      </w:r>
      <w:r w:rsidR="001C3A66" w:rsidRPr="009D0C09">
        <w:t>be 31 mm/KV.</w:t>
      </w:r>
    </w:p>
    <w:p w:rsidR="001C3A66" w:rsidRPr="0002625E" w:rsidRDefault="001E470D" w:rsidP="001E470D">
      <w:pPr>
        <w:spacing w:before="60" w:after="120"/>
        <w:ind w:left="142"/>
        <w:rPr>
          <w:b/>
        </w:rPr>
      </w:pPr>
      <w:r>
        <w:lastRenderedPageBreak/>
        <w:t xml:space="preserve">15.6.5. </w:t>
      </w:r>
      <w:r w:rsidR="001C3A66" w:rsidRPr="00112A23">
        <w:t xml:space="preserve">Sharp contours in conducting parts should be avoided for breakdown of insulation. </w:t>
      </w:r>
      <w:r w:rsidR="001C3A66" w:rsidRPr="0002625E">
        <w:rPr>
          <w:b/>
        </w:rPr>
        <w:t xml:space="preserve">The insulators shall be </w:t>
      </w:r>
      <w:r>
        <w:rPr>
          <w:b/>
        </w:rPr>
        <w:tab/>
      </w:r>
      <w:r w:rsidR="001C3A66" w:rsidRPr="0002625E">
        <w:rPr>
          <w:b/>
        </w:rPr>
        <w:t>capable to withstand the seismic acceleration of 0.5 g in horizontal direction and 0.6g in vertical direction.</w:t>
      </w:r>
    </w:p>
    <w:p w:rsidR="001C3A66" w:rsidRDefault="001E470D" w:rsidP="001E470D">
      <w:pPr>
        <w:spacing w:before="60" w:after="120"/>
        <w:ind w:left="142"/>
      </w:pPr>
      <w:r>
        <w:t xml:space="preserve">15.6.6. </w:t>
      </w:r>
      <w:r w:rsidR="001C3A66" w:rsidRPr="00112A23">
        <w:t>Bushings shall satisfactorily withstand the insulation level specified in data sheet.</w:t>
      </w:r>
    </w:p>
    <w:p w:rsidR="001C3A66" w:rsidRPr="0074488C" w:rsidRDefault="001E470D" w:rsidP="001E470D">
      <w:pPr>
        <w:spacing w:before="60" w:after="120"/>
        <w:ind w:left="142"/>
      </w:pPr>
      <w:r>
        <w:t xml:space="preserve">15.6.7. </w:t>
      </w:r>
      <w:r w:rsidR="001C3A66" w:rsidRPr="0074488C">
        <w:t>Rain</w:t>
      </w:r>
      <w:r>
        <w:t xml:space="preserve"> </w:t>
      </w:r>
      <w:r w:rsidR="001C3A66" w:rsidRPr="0074488C">
        <w:t>shed/drain cover/dome shall be present in CT.</w:t>
      </w:r>
    </w:p>
    <w:p w:rsidR="001C3A66" w:rsidRPr="0074488C" w:rsidRDefault="001E470D" w:rsidP="001E470D">
      <w:pPr>
        <w:spacing w:before="60" w:after="120"/>
        <w:ind w:left="142"/>
      </w:pPr>
      <w:r>
        <w:t xml:space="preserve">15.6.8. </w:t>
      </w:r>
      <w:r w:rsidR="001C3A66" w:rsidRPr="0074488C">
        <w:t>Bellow level indicator shall be present in CT.</w:t>
      </w:r>
    </w:p>
    <w:p w:rsidR="001C3A66" w:rsidRPr="0074488C" w:rsidRDefault="001E470D" w:rsidP="001E470D">
      <w:pPr>
        <w:spacing w:before="60" w:after="120"/>
        <w:ind w:left="142"/>
      </w:pPr>
      <w:r>
        <w:rPr>
          <w:b/>
        </w:rPr>
        <w:t xml:space="preserve">15.6.9. </w:t>
      </w:r>
      <w:r w:rsidR="001C3A66" w:rsidRPr="0074488C">
        <w:rPr>
          <w:b/>
        </w:rPr>
        <w:t>Nitrite butyl rubber/Neoprene gaskets shall be used.</w:t>
      </w:r>
    </w:p>
    <w:p w:rsidR="001C3A66" w:rsidRPr="00112A23" w:rsidRDefault="001E470D" w:rsidP="001E470D">
      <w:pPr>
        <w:spacing w:before="180" w:after="120" w:line="276" w:lineRule="auto"/>
      </w:pPr>
      <w:bookmarkStart w:id="8" w:name="_Ref73537088"/>
      <w:r>
        <w:rPr>
          <w:b/>
        </w:rPr>
        <w:t xml:space="preserve">15.7.0. </w:t>
      </w:r>
      <w:r w:rsidR="001C3A66" w:rsidRPr="00112A23">
        <w:rPr>
          <w:b/>
        </w:rPr>
        <w:t>TESTS</w:t>
      </w:r>
      <w:bookmarkEnd w:id="8"/>
    </w:p>
    <w:p w:rsidR="001C3A66" w:rsidRPr="00112A23" w:rsidRDefault="001E470D" w:rsidP="001E470D">
      <w:pPr>
        <w:spacing w:before="60" w:after="120" w:line="276" w:lineRule="auto"/>
        <w:ind w:left="142" w:hanging="142"/>
      </w:pPr>
      <w:r>
        <w:rPr>
          <w:b/>
        </w:rPr>
        <w:t xml:space="preserve">15.7.1. </w:t>
      </w:r>
      <w:r w:rsidR="001C3A66" w:rsidRPr="00112A23">
        <w:rPr>
          <w:b/>
        </w:rPr>
        <w:t>Routine/Acceptance Tests (all units)</w:t>
      </w:r>
    </w:p>
    <w:p w:rsidR="001C3A66" w:rsidRPr="00112A23" w:rsidRDefault="001C3A66" w:rsidP="001C3A66">
      <w:pPr>
        <w:ind w:left="720"/>
      </w:pPr>
      <w:r w:rsidRPr="00112A23">
        <w:t xml:space="preserve">All routine tests shall be carried out in accordance with relevant Standards. All routine/acceptance tests shall be witnessed by the Employer/his authorised representative. </w:t>
      </w:r>
    </w:p>
    <w:p w:rsidR="001C3A66" w:rsidRPr="00112A23" w:rsidRDefault="001E470D" w:rsidP="001E470D">
      <w:pPr>
        <w:spacing w:after="0"/>
        <w:ind w:left="142" w:hanging="142"/>
      </w:pPr>
      <w:r>
        <w:rPr>
          <w:b/>
        </w:rPr>
        <w:t xml:space="preserve">15.7.2. </w:t>
      </w:r>
      <w:r w:rsidR="001C3A66" w:rsidRPr="00112A23">
        <w:rPr>
          <w:b/>
        </w:rPr>
        <w:t>Type Tests:</w:t>
      </w:r>
      <w:r w:rsidR="001C3A66" w:rsidRPr="00112A23">
        <w:t xml:space="preserve"> The bidder shall furnish type test certificates and results for the all tests as per relevant Standards </w:t>
      </w:r>
      <w:r>
        <w:tab/>
      </w:r>
      <w:r w:rsidR="001C3A66" w:rsidRPr="00112A23">
        <w:t xml:space="preserve">along with the bid for current and potential transformers of identical design. </w:t>
      </w:r>
    </w:p>
    <w:p w:rsidR="001C3A66" w:rsidRDefault="001C3A66" w:rsidP="001C3A66">
      <w:pPr>
        <w:ind w:left="720"/>
      </w:pPr>
      <w:r w:rsidRPr="00112A23">
        <w:t>Type test certificates so furnished shall not be older than 5 (five) years as on date of Bid opening.</w:t>
      </w:r>
    </w:p>
    <w:p w:rsidR="001C3A66" w:rsidRDefault="001C3A66" w:rsidP="001C3A66">
      <w:pPr>
        <w:ind w:left="720"/>
      </w:pPr>
      <w:r w:rsidRPr="00CE501C">
        <w:rPr>
          <w:b/>
        </w:rPr>
        <w:t>QAP</w:t>
      </w:r>
      <w:r w:rsidRPr="0074488C">
        <w:rPr>
          <w:b/>
        </w:rPr>
        <w:t xml:space="preserve">: </w:t>
      </w:r>
      <w:r w:rsidRPr="0074488C">
        <w:t>QAP shall be submitted.</w:t>
      </w:r>
    </w:p>
    <w:p w:rsidR="001C3A66" w:rsidRPr="00CE501C" w:rsidRDefault="001E470D" w:rsidP="001C3A66">
      <w:pPr>
        <w:rPr>
          <w:b/>
        </w:rPr>
      </w:pPr>
      <w:r>
        <w:rPr>
          <w:b/>
          <w:bCs/>
          <w:i/>
          <w:iCs/>
        </w:rPr>
        <w:t xml:space="preserve">15.7.3.  </w:t>
      </w:r>
      <w:r w:rsidR="001C3A66">
        <w:rPr>
          <w:b/>
          <w:bCs/>
          <w:i/>
          <w:iCs/>
        </w:rPr>
        <w:t xml:space="preserve"> At factory/works tests the Ten Delta shall not exceed 0.3% (at Um/√3). The same shall not exceed 0.7% at the </w:t>
      </w:r>
      <w:r>
        <w:rPr>
          <w:b/>
          <w:bCs/>
          <w:i/>
          <w:iCs/>
        </w:rPr>
        <w:tab/>
      </w:r>
      <w:r w:rsidR="001C3A66">
        <w:rPr>
          <w:b/>
          <w:bCs/>
          <w:i/>
          <w:iCs/>
        </w:rPr>
        <w:t xml:space="preserve">end of warranty period. If tan delta value of CTs exceed prescribed limit of 0.7% within warranty period, it </w:t>
      </w:r>
      <w:r>
        <w:rPr>
          <w:b/>
          <w:bCs/>
          <w:i/>
          <w:iCs/>
        </w:rPr>
        <w:tab/>
      </w:r>
      <w:r w:rsidR="001C3A66">
        <w:rPr>
          <w:b/>
          <w:bCs/>
          <w:i/>
          <w:iCs/>
        </w:rPr>
        <w:t xml:space="preserve">will be considered as failure within warranty period (Tan delta &amp; capacitance test of CTs shall be measured </w:t>
      </w:r>
      <w:r>
        <w:rPr>
          <w:b/>
          <w:bCs/>
          <w:i/>
          <w:iCs/>
        </w:rPr>
        <w:tab/>
      </w:r>
      <w:r w:rsidR="001C3A66">
        <w:rPr>
          <w:b/>
          <w:bCs/>
          <w:i/>
          <w:iCs/>
        </w:rPr>
        <w:t xml:space="preserve">at 10KV at site). The bidder has to replenish failed CTs within guarantee period without any cost implication </w:t>
      </w:r>
      <w:r>
        <w:rPr>
          <w:b/>
          <w:bCs/>
          <w:i/>
          <w:iCs/>
        </w:rPr>
        <w:tab/>
      </w:r>
      <w:r w:rsidR="001C3A66">
        <w:rPr>
          <w:b/>
          <w:bCs/>
          <w:i/>
          <w:iCs/>
        </w:rPr>
        <w:t>to AEGCL.</w:t>
      </w:r>
    </w:p>
    <w:p w:rsidR="001C3A66" w:rsidRPr="00234B75" w:rsidRDefault="001E470D" w:rsidP="001E470D">
      <w:pPr>
        <w:spacing w:before="180" w:after="120" w:line="276" w:lineRule="auto"/>
        <w:rPr>
          <w:b/>
        </w:rPr>
      </w:pPr>
      <w:bookmarkStart w:id="9" w:name="_Ref73537169"/>
      <w:r>
        <w:rPr>
          <w:b/>
        </w:rPr>
        <w:t xml:space="preserve">15.8.0.   </w:t>
      </w:r>
      <w:r w:rsidR="001C3A66" w:rsidRPr="00234B75">
        <w:rPr>
          <w:b/>
        </w:rPr>
        <w:t>NAME PLATES</w:t>
      </w:r>
      <w:bookmarkEnd w:id="9"/>
    </w:p>
    <w:p w:rsidR="001C3A66" w:rsidRPr="00234B75" w:rsidRDefault="001E470D" w:rsidP="001E470D">
      <w:pPr>
        <w:spacing w:before="60" w:after="120"/>
        <w:ind w:left="142"/>
      </w:pPr>
      <w:r>
        <w:t xml:space="preserve">15.8.1. </w:t>
      </w:r>
      <w:r w:rsidR="001C3A66" w:rsidRPr="00234B75">
        <w:t xml:space="preserve">All equipment shall have non-corrosive name plates fix at a suitable position indelibly mark with full particular </w:t>
      </w:r>
      <w:r>
        <w:tab/>
      </w:r>
      <w:r w:rsidR="001C3A66" w:rsidRPr="00234B75">
        <w:t xml:space="preserve">there on in accordance with the standard adapted. Thickness(1mm), purchase order, project name, serial no etc. </w:t>
      </w:r>
      <w:r>
        <w:tab/>
      </w:r>
      <w:r w:rsidR="001C3A66" w:rsidRPr="00234B75">
        <w:t>shall be present in the Name plate.</w:t>
      </w:r>
    </w:p>
    <w:p w:rsidR="001C3A66" w:rsidRPr="00112A23" w:rsidRDefault="001E470D" w:rsidP="001E470D">
      <w:pPr>
        <w:spacing w:before="180" w:after="120" w:line="276" w:lineRule="auto"/>
        <w:rPr>
          <w:b/>
        </w:rPr>
      </w:pPr>
      <w:bookmarkStart w:id="10" w:name="_Ref73537195"/>
      <w:r>
        <w:rPr>
          <w:b/>
        </w:rPr>
        <w:t>15.8.2.</w:t>
      </w:r>
      <w:r w:rsidR="001C3A66" w:rsidRPr="00112A23">
        <w:rPr>
          <w:b/>
        </w:rPr>
        <w:t>MOUNTING STRUCTURES</w:t>
      </w:r>
      <w:bookmarkEnd w:id="10"/>
    </w:p>
    <w:p w:rsidR="001C3A66" w:rsidRPr="00112A23" w:rsidRDefault="001E470D" w:rsidP="001E470D">
      <w:pPr>
        <w:spacing w:before="60" w:after="120"/>
        <w:ind w:left="142"/>
      </w:pPr>
      <w:r>
        <w:t>15.8.3.</w:t>
      </w:r>
      <w:r w:rsidR="001C3A66" w:rsidRPr="00112A23">
        <w:t xml:space="preserve">All the equipment covered under this specification shall be suitable for mounting on steel structures. Supply of </w:t>
      </w:r>
      <w:r>
        <w:tab/>
      </w:r>
      <w:r w:rsidR="001C3A66" w:rsidRPr="00112A23">
        <w:t>mounting structures is also in the scope of this tender.</w:t>
      </w:r>
    </w:p>
    <w:p w:rsidR="001C3A66" w:rsidRPr="00112A23" w:rsidRDefault="001E470D" w:rsidP="001E470D">
      <w:pPr>
        <w:spacing w:before="60" w:after="120"/>
        <w:ind w:left="142"/>
      </w:pPr>
      <w:r>
        <w:t>15.8.4.</w:t>
      </w:r>
      <w:r w:rsidR="001C3A66" w:rsidRPr="00112A23">
        <w:t xml:space="preserve">Each equipment shall be furnished complete with base plates, clamps, and washers etc. and other hardware ready </w:t>
      </w:r>
      <w:r>
        <w:tab/>
      </w:r>
      <w:r w:rsidR="001C3A66" w:rsidRPr="00112A23">
        <w:t>for mounting on steel structures.</w:t>
      </w:r>
    </w:p>
    <w:p w:rsidR="001C3A66" w:rsidRPr="00112A23" w:rsidRDefault="001E470D" w:rsidP="001E470D">
      <w:pPr>
        <w:spacing w:before="180" w:after="120" w:line="276" w:lineRule="auto"/>
        <w:rPr>
          <w:b/>
        </w:rPr>
      </w:pPr>
      <w:bookmarkStart w:id="11" w:name="_Ref73537214"/>
      <w:r>
        <w:rPr>
          <w:b/>
        </w:rPr>
        <w:t xml:space="preserve">15.9.0. </w:t>
      </w:r>
      <w:r w:rsidR="001C3A66" w:rsidRPr="00112A23">
        <w:rPr>
          <w:b/>
        </w:rPr>
        <w:t>SAFETY EARTHING</w:t>
      </w:r>
      <w:bookmarkEnd w:id="11"/>
    </w:p>
    <w:p w:rsidR="001C3A66" w:rsidRPr="00112A23" w:rsidRDefault="001E470D" w:rsidP="001E470D">
      <w:pPr>
        <w:spacing w:before="60" w:after="120"/>
        <w:ind w:left="142"/>
        <w:rPr>
          <w:b/>
        </w:rPr>
      </w:pPr>
      <w:r>
        <w:t xml:space="preserve">15.9.1. </w:t>
      </w:r>
      <w:r w:rsidR="001C3A66" w:rsidRPr="00112A23">
        <w:t>The non-current carrying metallic parts and equipment shall be connected to station earthing grid. For th</w:t>
      </w:r>
      <w:r w:rsidR="001C3A66">
        <w:t xml:space="preserve">ese two </w:t>
      </w:r>
      <w:r>
        <w:tab/>
      </w:r>
      <w:r w:rsidR="001C3A66">
        <w:t xml:space="preserve">terminals suitable </w:t>
      </w:r>
      <w:r w:rsidR="001C3A66" w:rsidRPr="0074488C">
        <w:t xml:space="preserve">for </w:t>
      </w:r>
      <w:r w:rsidR="001C3A66">
        <w:t>65</w:t>
      </w:r>
      <w:r w:rsidR="001C3A66" w:rsidRPr="0074488C">
        <w:t>mm X 1</w:t>
      </w:r>
      <w:r w:rsidR="001C3A66">
        <w:t>2</w:t>
      </w:r>
      <w:r w:rsidR="001C3A66" w:rsidRPr="0074488C">
        <w:t>mm</w:t>
      </w:r>
      <w:r w:rsidR="001C3A66" w:rsidRPr="00112A23">
        <w:t xml:space="preserve"> G</w:t>
      </w:r>
      <w:r w:rsidR="001C3A66">
        <w:t>S</w:t>
      </w:r>
      <w:r w:rsidR="001C3A66" w:rsidRPr="00112A23">
        <w:t xml:space="preserve"> strip shall be provided on each equipment.</w:t>
      </w:r>
    </w:p>
    <w:p w:rsidR="001C3A66" w:rsidRPr="00112A23" w:rsidRDefault="001E470D" w:rsidP="001E470D">
      <w:pPr>
        <w:spacing w:before="180" w:after="120" w:line="276" w:lineRule="auto"/>
        <w:rPr>
          <w:b/>
        </w:rPr>
      </w:pPr>
      <w:bookmarkStart w:id="12" w:name="_Ref73537237"/>
      <w:r>
        <w:rPr>
          <w:b/>
        </w:rPr>
        <w:t xml:space="preserve">15.10.0. </w:t>
      </w:r>
      <w:r w:rsidR="001C3A66" w:rsidRPr="00112A23">
        <w:rPr>
          <w:b/>
        </w:rPr>
        <w:t>TERMINAL CONNECTORS</w:t>
      </w:r>
      <w:bookmarkEnd w:id="12"/>
      <w:r w:rsidR="001C3A66" w:rsidRPr="0019099D">
        <w:rPr>
          <w:b/>
        </w:rPr>
        <w:t>(Shall be under manufacturer scope)</w:t>
      </w:r>
    </w:p>
    <w:p w:rsidR="001C3A66" w:rsidRPr="00112A23" w:rsidRDefault="001E470D" w:rsidP="001E470D">
      <w:pPr>
        <w:spacing w:before="60" w:after="120"/>
        <w:ind w:left="142"/>
      </w:pPr>
      <w:r>
        <w:t>15.10.1.</w:t>
      </w:r>
      <w:r w:rsidR="001C3A66" w:rsidRPr="00112A23">
        <w:t xml:space="preserve">The equipment shall be supplied with required number of terminal connectors of approved type suitable for </w:t>
      </w:r>
      <w:r>
        <w:tab/>
      </w:r>
      <w:r w:rsidR="001C3A66" w:rsidRPr="00112A23">
        <w:t xml:space="preserve">ACSR. The type of terminal connector, size of connector, material, and type of installation shall be approved by </w:t>
      </w:r>
      <w:r>
        <w:tab/>
      </w:r>
      <w:r w:rsidR="001C3A66" w:rsidRPr="00112A23">
        <w:t>the Employer, as per installation requirement while approving the equipment drawings.</w:t>
      </w:r>
      <w:r w:rsidR="001C3A66" w:rsidRPr="005D73B2">
        <w:t xml:space="preserve">No part </w:t>
      </w:r>
      <w:r w:rsidR="001C3A66">
        <w:t xml:space="preserve">of a clamp shall </w:t>
      </w:r>
      <w:r>
        <w:tab/>
      </w:r>
      <w:r w:rsidR="001C3A66">
        <w:t xml:space="preserve">be less than </w:t>
      </w:r>
      <w:r w:rsidR="001C3A66" w:rsidRPr="0019099D">
        <w:t>12mm.</w:t>
      </w:r>
      <w:r w:rsidR="001C3A66" w:rsidRPr="005D73B2">
        <w:t xml:space="preserve"> thick.</w:t>
      </w:r>
    </w:p>
    <w:p w:rsidR="001C3A66" w:rsidRPr="00112A23" w:rsidRDefault="001E470D" w:rsidP="001E470D">
      <w:pPr>
        <w:spacing w:before="180" w:after="120" w:line="276" w:lineRule="auto"/>
      </w:pPr>
      <w:bookmarkStart w:id="13" w:name="_Ref243456989"/>
      <w:r>
        <w:rPr>
          <w:b/>
        </w:rPr>
        <w:t xml:space="preserve">15.11.0. </w:t>
      </w:r>
      <w:r w:rsidR="001C3A66">
        <w:rPr>
          <w:b/>
        </w:rPr>
        <w:t xml:space="preserve"> </w:t>
      </w:r>
      <w:r w:rsidR="001C3A66" w:rsidRPr="00112A23">
        <w:rPr>
          <w:b/>
        </w:rPr>
        <w:t>PRE-COMMISSIONING TESTS</w:t>
      </w:r>
      <w:bookmarkEnd w:id="13"/>
    </w:p>
    <w:p w:rsidR="001C3A66" w:rsidRPr="00112A23" w:rsidRDefault="001E470D" w:rsidP="001E470D">
      <w:pPr>
        <w:spacing w:before="60" w:after="120"/>
        <w:ind w:left="142"/>
      </w:pPr>
      <w:r>
        <w:t xml:space="preserve">15.11.1. </w:t>
      </w:r>
      <w:r w:rsidR="001C3A66" w:rsidRPr="00112A23">
        <w:t>Contractor shall carry out following tests as pre-commissioning tests. Contractor shall also perform any additional test based on specialties of the items as per the field instructions of the equipment Supplier or Employer without any extra cost to the Employer. The Contractor shall arrange all instruments required for conducting these tests along with calibration certificates and shall furnish the list of instruments to the Employer for approval.</w:t>
      </w:r>
    </w:p>
    <w:p w:rsidR="001C3A66" w:rsidRPr="00112A23" w:rsidRDefault="001C3A66" w:rsidP="001C3A66">
      <w:pPr>
        <w:numPr>
          <w:ilvl w:val="0"/>
          <w:numId w:val="53"/>
        </w:numPr>
        <w:tabs>
          <w:tab w:val="left" w:pos="720"/>
        </w:tabs>
        <w:spacing w:before="60" w:after="0"/>
        <w:ind w:left="1134"/>
      </w:pPr>
      <w:r w:rsidRPr="00112A23">
        <w:rPr>
          <w:rFonts w:eastAsia="SimSun"/>
          <w:b/>
          <w:bCs/>
          <w:lang w:eastAsia="en-IN"/>
        </w:rPr>
        <w:t>Current Transformers</w:t>
      </w:r>
    </w:p>
    <w:p w:rsidR="001C3A66" w:rsidRPr="00112A23" w:rsidRDefault="001C3A66" w:rsidP="001C3A66">
      <w:pPr>
        <w:numPr>
          <w:ilvl w:val="0"/>
          <w:numId w:val="54"/>
        </w:numPr>
        <w:tabs>
          <w:tab w:val="left" w:pos="720"/>
          <w:tab w:val="right" w:pos="1701"/>
        </w:tabs>
        <w:spacing w:before="60" w:after="0"/>
        <w:ind w:left="1701" w:hanging="567"/>
      </w:pPr>
      <w:r w:rsidRPr="00112A23">
        <w:rPr>
          <w:rFonts w:eastAsia="SimSun"/>
          <w:lang w:eastAsia="en-IN"/>
        </w:rPr>
        <w:t>Insulation Resistance Test for primary and secondary.</w:t>
      </w:r>
    </w:p>
    <w:p w:rsidR="001C3A66" w:rsidRPr="00112A23" w:rsidRDefault="001C3A66" w:rsidP="001C3A66">
      <w:pPr>
        <w:numPr>
          <w:ilvl w:val="0"/>
          <w:numId w:val="54"/>
        </w:numPr>
        <w:tabs>
          <w:tab w:val="left" w:pos="720"/>
          <w:tab w:val="right" w:pos="1701"/>
        </w:tabs>
        <w:spacing w:before="60" w:after="0"/>
        <w:ind w:left="1701" w:hanging="567"/>
        <w:rPr>
          <w:rFonts w:eastAsia="SimSun"/>
          <w:lang w:eastAsia="en-IN"/>
        </w:rPr>
      </w:pPr>
      <w:r w:rsidRPr="00112A23">
        <w:rPr>
          <w:rFonts w:eastAsia="SimSun"/>
          <w:lang w:eastAsia="en-IN"/>
        </w:rPr>
        <w:t>Polarity test.</w:t>
      </w:r>
    </w:p>
    <w:p w:rsidR="001C3A66" w:rsidRPr="00112A23" w:rsidRDefault="001C3A66" w:rsidP="001C3A66">
      <w:pPr>
        <w:numPr>
          <w:ilvl w:val="0"/>
          <w:numId w:val="54"/>
        </w:numPr>
        <w:tabs>
          <w:tab w:val="left" w:pos="720"/>
          <w:tab w:val="right" w:pos="1701"/>
        </w:tabs>
        <w:spacing w:before="60" w:after="0"/>
        <w:ind w:left="1701" w:hanging="567"/>
        <w:rPr>
          <w:rFonts w:eastAsia="SimSun"/>
          <w:lang w:eastAsia="en-IN"/>
        </w:rPr>
      </w:pPr>
      <w:r w:rsidRPr="00112A23">
        <w:rPr>
          <w:rFonts w:eastAsia="SimSun"/>
          <w:lang w:eastAsia="en-IN"/>
        </w:rPr>
        <w:lastRenderedPageBreak/>
        <w:t>Ratio identification test - checking of all ratios on all cores by primary injection of current.</w:t>
      </w:r>
    </w:p>
    <w:p w:rsidR="001C3A66" w:rsidRPr="00112A23" w:rsidRDefault="001C3A66" w:rsidP="001C3A66">
      <w:pPr>
        <w:numPr>
          <w:ilvl w:val="0"/>
          <w:numId w:val="54"/>
        </w:numPr>
        <w:tabs>
          <w:tab w:val="left" w:pos="720"/>
          <w:tab w:val="right" w:pos="1701"/>
        </w:tabs>
        <w:spacing w:before="60" w:after="0"/>
        <w:ind w:left="1701" w:hanging="567"/>
        <w:rPr>
          <w:rFonts w:eastAsia="SimSun"/>
          <w:lang w:eastAsia="en-IN"/>
        </w:rPr>
      </w:pPr>
      <w:r w:rsidRPr="00112A23">
        <w:rPr>
          <w:rFonts w:eastAsia="SimSun"/>
          <w:lang w:eastAsia="en-IN"/>
        </w:rPr>
        <w:t>Dielectric test of oil (wherever applicable).</w:t>
      </w:r>
    </w:p>
    <w:p w:rsidR="001C3A66" w:rsidRPr="00112A23" w:rsidRDefault="001E470D" w:rsidP="001C3A66">
      <w:pPr>
        <w:numPr>
          <w:ilvl w:val="0"/>
          <w:numId w:val="54"/>
        </w:numPr>
        <w:tabs>
          <w:tab w:val="left" w:pos="720"/>
          <w:tab w:val="right" w:pos="1701"/>
        </w:tabs>
        <w:spacing w:before="60" w:after="0"/>
        <w:ind w:left="1701" w:hanging="567"/>
        <w:rPr>
          <w:rFonts w:eastAsia="SimSun"/>
          <w:lang w:eastAsia="en-IN"/>
        </w:rPr>
      </w:pPr>
      <w:r w:rsidRPr="00112A23">
        <w:rPr>
          <w:rFonts w:eastAsia="SimSun"/>
          <w:lang w:eastAsia="en-IN"/>
        </w:rPr>
        <w:t>Magnetizing</w:t>
      </w:r>
      <w:r w:rsidR="001C3A66" w:rsidRPr="00112A23">
        <w:rPr>
          <w:rFonts w:eastAsia="SimSun"/>
          <w:lang w:eastAsia="en-IN"/>
        </w:rPr>
        <w:t xml:space="preserve"> characteristics test.</w:t>
      </w:r>
    </w:p>
    <w:p w:rsidR="001C3A66" w:rsidRPr="00112A23" w:rsidRDefault="001C3A66" w:rsidP="001C3A66">
      <w:pPr>
        <w:numPr>
          <w:ilvl w:val="0"/>
          <w:numId w:val="54"/>
        </w:numPr>
        <w:tabs>
          <w:tab w:val="left" w:pos="720"/>
          <w:tab w:val="right" w:pos="1701"/>
        </w:tabs>
        <w:spacing w:before="60" w:after="0"/>
        <w:ind w:left="1701" w:hanging="567"/>
        <w:rPr>
          <w:rFonts w:eastAsia="SimSun"/>
          <w:lang w:eastAsia="en-IN"/>
        </w:rPr>
      </w:pPr>
      <w:r w:rsidRPr="00112A23">
        <w:rPr>
          <w:rFonts w:eastAsia="SimSun"/>
          <w:lang w:eastAsia="en-IN"/>
        </w:rPr>
        <w:t>Tan delta and capacitance measurement</w:t>
      </w:r>
    </w:p>
    <w:p w:rsidR="001C3A66" w:rsidRPr="00112A23" w:rsidRDefault="001C3A66" w:rsidP="001C3A66">
      <w:pPr>
        <w:numPr>
          <w:ilvl w:val="0"/>
          <w:numId w:val="54"/>
        </w:numPr>
        <w:tabs>
          <w:tab w:val="left" w:pos="720"/>
          <w:tab w:val="right" w:pos="1701"/>
        </w:tabs>
        <w:spacing w:before="60" w:after="0"/>
        <w:ind w:left="1701" w:hanging="567"/>
        <w:rPr>
          <w:rFonts w:eastAsia="SimSun"/>
          <w:lang w:eastAsia="en-IN"/>
        </w:rPr>
      </w:pPr>
      <w:r w:rsidRPr="00112A23">
        <w:rPr>
          <w:rFonts w:eastAsia="SimSun"/>
          <w:lang w:eastAsia="en-IN"/>
        </w:rPr>
        <w:t>Secondary winding resistance measurement</w:t>
      </w:r>
    </w:p>
    <w:p w:rsidR="001C3A66" w:rsidRPr="00112A23" w:rsidRDefault="001C3A66" w:rsidP="001C3A66">
      <w:pPr>
        <w:numPr>
          <w:ilvl w:val="0"/>
          <w:numId w:val="54"/>
        </w:numPr>
        <w:tabs>
          <w:tab w:val="left" w:pos="720"/>
          <w:tab w:val="right" w:pos="1701"/>
        </w:tabs>
        <w:spacing w:before="60" w:after="0"/>
        <w:ind w:left="1701" w:hanging="567"/>
        <w:rPr>
          <w:rFonts w:eastAsia="SimSun"/>
          <w:lang w:eastAsia="en-IN"/>
        </w:rPr>
      </w:pPr>
      <w:r w:rsidRPr="00112A23">
        <w:rPr>
          <w:rFonts w:eastAsia="SimSun"/>
          <w:lang w:eastAsia="en-IN"/>
        </w:rPr>
        <w:t>Contact resistance measurement (wherever possible/accessible).</w:t>
      </w:r>
    </w:p>
    <w:p w:rsidR="001C3A66" w:rsidRPr="009D0C09" w:rsidRDefault="001C3A66" w:rsidP="001C3A66">
      <w:pPr>
        <w:ind w:left="1080" w:hanging="1080"/>
        <w:rPr>
          <w:sz w:val="8"/>
          <w:szCs w:val="8"/>
        </w:rPr>
      </w:pPr>
    </w:p>
    <w:p w:rsidR="001C3A66" w:rsidRPr="00112A23" w:rsidRDefault="001E470D" w:rsidP="001E470D">
      <w:pPr>
        <w:spacing w:before="180" w:after="120" w:line="276" w:lineRule="auto"/>
        <w:rPr>
          <w:b/>
        </w:rPr>
      </w:pPr>
      <w:bookmarkStart w:id="14" w:name="_Ref73537306"/>
      <w:bookmarkStart w:id="15" w:name="_Ref243456889"/>
      <w:r>
        <w:rPr>
          <w:b/>
        </w:rPr>
        <w:t xml:space="preserve">15.12.0. </w:t>
      </w:r>
      <w:r w:rsidR="001C3A66" w:rsidRPr="00112A23">
        <w:rPr>
          <w:b/>
        </w:rPr>
        <w:t xml:space="preserve">TECHNICAL DATA SHEET FOR </w:t>
      </w:r>
      <w:bookmarkEnd w:id="14"/>
      <w:r w:rsidR="001C3A66" w:rsidRPr="00112A23">
        <w:rPr>
          <w:b/>
        </w:rPr>
        <w:t xml:space="preserve">CURRENT </w:t>
      </w:r>
      <w:bookmarkEnd w:id="15"/>
    </w:p>
    <w:p w:rsidR="001C3A66" w:rsidRPr="009D0C09" w:rsidRDefault="001E470D" w:rsidP="001E470D">
      <w:pPr>
        <w:spacing w:after="0"/>
        <w:ind w:left="142"/>
      </w:pPr>
      <w:r>
        <w:t xml:space="preserve">15.12.1. </w:t>
      </w:r>
      <w:r w:rsidR="001C3A66" w:rsidRPr="00905993">
        <w:t>For</w:t>
      </w:r>
      <w:r w:rsidR="001C3A66">
        <w:t xml:space="preserve"> 36</w:t>
      </w:r>
      <w:r w:rsidR="001C3A66" w:rsidRPr="00905993">
        <w:t xml:space="preserve"> kV CT the instrument security factor at all ratios shall be less than five (5) for metering core. If any </w:t>
      </w:r>
      <w:r>
        <w:tab/>
      </w:r>
      <w:r w:rsidR="001C3A66" w:rsidRPr="00905993">
        <w:t xml:space="preserve">auxiliary CTs/reactor are used in the current transformers then all parameters specified shall have to be met </w:t>
      </w:r>
      <w:r>
        <w:tab/>
      </w:r>
      <w:r w:rsidR="001C3A66" w:rsidRPr="00905993">
        <w:t xml:space="preserve">treating auxiliary CTs as an integral part of the current transformer. The auxiliary CTs/reactor shall preferably </w:t>
      </w:r>
      <w:r>
        <w:tab/>
      </w:r>
      <w:r w:rsidR="001C3A66" w:rsidRPr="00905993">
        <w:t xml:space="preserve">be inbuilt construction of the CTs. In case these are to be mounted separately these shall be mounted in the </w:t>
      </w:r>
      <w:r>
        <w:tab/>
      </w:r>
      <w:r w:rsidR="001C3A66" w:rsidRPr="00905993">
        <w:t>central marshalling box suitably wired upto the terminal blocks.</w:t>
      </w:r>
    </w:p>
    <w:p w:rsidR="001C3A66" w:rsidRPr="009D0C09" w:rsidRDefault="001E470D" w:rsidP="001E470D">
      <w:pPr>
        <w:spacing w:before="120" w:after="0"/>
        <w:ind w:left="142"/>
        <w:rPr>
          <w:b/>
          <w:bCs/>
        </w:rPr>
      </w:pPr>
      <w:r>
        <w:rPr>
          <w:b/>
          <w:bCs/>
        </w:rPr>
        <w:t xml:space="preserve">15.12.2. </w:t>
      </w:r>
      <w:r w:rsidR="001C3A66" w:rsidRPr="009D0C09">
        <w:rPr>
          <w:b/>
          <w:bCs/>
        </w:rPr>
        <w:t>TYPE AND RATING:</w:t>
      </w:r>
    </w:p>
    <w:p w:rsidR="001C3A66" w:rsidRPr="00112A23" w:rsidRDefault="001C3A66" w:rsidP="001C3A66">
      <w:pPr>
        <w:ind w:left="720"/>
      </w:pPr>
      <w:r w:rsidRPr="00112A23">
        <w:t>All instrument transformer shall be outdoor type, single phase, oil immersed, self-cooled suitable for mounting on steel structure. The instrument transformer shall have the following ratings and particulars.</w:t>
      </w:r>
    </w:p>
    <w:tbl>
      <w:tblPr>
        <w:tblW w:w="10119" w:type="dxa"/>
        <w:tblInd w:w="-318" w:type="dxa"/>
        <w:tblLayout w:type="fixed"/>
        <w:tblLook w:val="04A0"/>
      </w:tblPr>
      <w:tblGrid>
        <w:gridCol w:w="842"/>
        <w:gridCol w:w="3066"/>
        <w:gridCol w:w="5932"/>
        <w:gridCol w:w="236"/>
        <w:gridCol w:w="43"/>
      </w:tblGrid>
      <w:tr w:rsidR="001C3A66" w:rsidRPr="00E75C33" w:rsidTr="001C3A66">
        <w:trPr>
          <w:cantSplit/>
          <w:trHeight w:val="586"/>
        </w:trPr>
        <w:tc>
          <w:tcPr>
            <w:tcW w:w="842" w:type="dxa"/>
            <w:tcBorders>
              <w:top w:val="single" w:sz="4" w:space="0" w:color="auto"/>
              <w:left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b/>
                <w:bCs/>
                <w:color w:val="000000"/>
                <w:lang w:eastAsia="en-IN"/>
              </w:rPr>
            </w:pPr>
            <w:r w:rsidRPr="00E75C33">
              <w:rPr>
                <w:rFonts w:eastAsia="Times New Roman"/>
                <w:b/>
                <w:bCs/>
                <w:color w:val="000000"/>
                <w:lang w:eastAsia="en-IN"/>
              </w:rPr>
              <w:t>SL</w:t>
            </w:r>
          </w:p>
          <w:p w:rsidR="001C3A66" w:rsidRPr="00E75C33" w:rsidRDefault="001C3A66" w:rsidP="001C3A66">
            <w:pPr>
              <w:spacing w:after="0"/>
              <w:rPr>
                <w:rFonts w:eastAsia="Times New Roman"/>
                <w:b/>
                <w:bCs/>
                <w:color w:val="000000"/>
                <w:lang w:eastAsia="en-IN"/>
              </w:rPr>
            </w:pPr>
            <w:r w:rsidRPr="00E75C33">
              <w:rPr>
                <w:rFonts w:eastAsia="Times New Roman"/>
                <w:b/>
                <w:bCs/>
                <w:lang w:eastAsia="en-IN"/>
              </w:rPr>
              <w:t>No.</w:t>
            </w:r>
          </w:p>
        </w:tc>
        <w:tc>
          <w:tcPr>
            <w:tcW w:w="3066" w:type="dxa"/>
            <w:tcBorders>
              <w:top w:val="single" w:sz="4" w:space="0" w:color="auto"/>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b/>
                <w:bCs/>
                <w:color w:val="000000"/>
                <w:lang w:eastAsia="en-IN"/>
              </w:rPr>
            </w:pPr>
            <w:r w:rsidRPr="00E75C33">
              <w:rPr>
                <w:rFonts w:eastAsia="Times New Roman"/>
                <w:b/>
                <w:bCs/>
                <w:color w:val="000000"/>
                <w:lang w:eastAsia="en-IN"/>
              </w:rPr>
              <w:t>A.</w:t>
            </w:r>
            <w:r w:rsidRPr="00E75C33">
              <w:rPr>
                <w:rFonts w:eastAsia="Times New Roman"/>
                <w:b/>
                <w:bCs/>
                <w:color w:val="000000"/>
                <w:sz w:val="14"/>
                <w:szCs w:val="14"/>
                <w:lang w:eastAsia="en-IN"/>
              </w:rPr>
              <w:t xml:space="preserve">    </w:t>
            </w:r>
            <w:r w:rsidRPr="00E75C33">
              <w:rPr>
                <w:rFonts w:eastAsia="Times New Roman"/>
                <w:b/>
                <w:bCs/>
                <w:color w:val="000000"/>
                <w:lang w:eastAsia="en-IN"/>
              </w:rPr>
              <w:t>Item</w:t>
            </w:r>
          </w:p>
        </w:tc>
        <w:tc>
          <w:tcPr>
            <w:tcW w:w="6211" w:type="dxa"/>
            <w:gridSpan w:val="3"/>
            <w:tcBorders>
              <w:top w:val="single" w:sz="4" w:space="0" w:color="auto"/>
              <w:left w:val="single" w:sz="4" w:space="0" w:color="auto"/>
              <w:right w:val="single" w:sz="4" w:space="0" w:color="000000"/>
            </w:tcBorders>
            <w:shd w:val="pct25" w:color="000000" w:fill="B2B2B2"/>
            <w:vAlign w:val="center"/>
            <w:hideMark/>
          </w:tcPr>
          <w:p w:rsidR="001C3A66" w:rsidRPr="00E75C33" w:rsidRDefault="001C3A66" w:rsidP="001C3A66">
            <w:pPr>
              <w:spacing w:after="0"/>
              <w:jc w:val="center"/>
              <w:rPr>
                <w:rFonts w:eastAsia="Times New Roman"/>
                <w:b/>
                <w:bCs/>
                <w:lang w:eastAsia="en-IN"/>
              </w:rPr>
            </w:pPr>
            <w:r w:rsidRPr="00E75C33">
              <w:rPr>
                <w:rFonts w:eastAsia="Times New Roman"/>
                <w:b/>
                <w:bCs/>
                <w:lang w:eastAsia="en-IN"/>
              </w:rPr>
              <w:t>Ratings and Particulars</w:t>
            </w:r>
          </w:p>
        </w:tc>
      </w:tr>
      <w:tr w:rsidR="001C3A66" w:rsidRPr="00E75C33" w:rsidTr="001C3A66">
        <w:trPr>
          <w:gridAfter w:val="1"/>
          <w:wAfter w:w="43" w:type="dxa"/>
          <w:cantSplit/>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jc w:val="center"/>
              <w:rPr>
                <w:rFonts w:eastAsia="Times New Roman"/>
                <w:b/>
                <w:bCs/>
                <w:color w:val="000000"/>
                <w:lang w:eastAsia="en-IN"/>
              </w:rPr>
            </w:pPr>
            <w:r w:rsidRPr="00E75C33">
              <w:rPr>
                <w:rFonts w:eastAsia="Times New Roman"/>
                <w:b/>
                <w:bCs/>
                <w:lang w:eastAsia="en-IN"/>
              </w:rPr>
              <w:t>I</w:t>
            </w:r>
          </w:p>
        </w:tc>
        <w:tc>
          <w:tcPr>
            <w:tcW w:w="3066" w:type="dxa"/>
            <w:tcBorders>
              <w:top w:val="nil"/>
              <w:left w:val="nil"/>
              <w:bottom w:val="single" w:sz="4" w:space="0" w:color="auto"/>
              <w:right w:val="single" w:sz="4" w:space="0" w:color="auto"/>
            </w:tcBorders>
            <w:shd w:val="pct25" w:color="000000" w:fill="B2B2B2"/>
            <w:vAlign w:val="center"/>
            <w:hideMark/>
          </w:tcPr>
          <w:p w:rsidR="001C3A66" w:rsidRPr="00E75C33" w:rsidRDefault="001C3A66" w:rsidP="001C3A66">
            <w:pPr>
              <w:spacing w:after="0"/>
              <w:jc w:val="center"/>
              <w:rPr>
                <w:rFonts w:eastAsia="Times New Roman"/>
                <w:b/>
                <w:bCs/>
                <w:color w:val="000000"/>
                <w:lang w:eastAsia="en-IN"/>
              </w:rPr>
            </w:pPr>
            <w:r w:rsidRPr="00E75C33">
              <w:rPr>
                <w:rFonts w:eastAsia="Times New Roman"/>
                <w:b/>
                <w:bCs/>
                <w:lang w:eastAsia="en-IN"/>
              </w:rPr>
              <w:t>II</w:t>
            </w:r>
          </w:p>
        </w:tc>
        <w:tc>
          <w:tcPr>
            <w:tcW w:w="5932" w:type="dxa"/>
            <w:tcBorders>
              <w:top w:val="nil"/>
              <w:left w:val="nil"/>
              <w:bottom w:val="single" w:sz="4" w:space="0" w:color="auto"/>
              <w:right w:val="single" w:sz="4" w:space="0" w:color="auto"/>
            </w:tcBorders>
            <w:shd w:val="pct25" w:color="000000" w:fill="B2B2B2"/>
            <w:vAlign w:val="center"/>
            <w:hideMark/>
          </w:tcPr>
          <w:p w:rsidR="001C3A66" w:rsidRPr="00E75C33" w:rsidRDefault="001C3A66" w:rsidP="001C3A66">
            <w:pPr>
              <w:spacing w:after="0"/>
              <w:jc w:val="center"/>
              <w:rPr>
                <w:rFonts w:eastAsia="Times New Roman"/>
                <w:b/>
                <w:bCs/>
                <w:color w:val="000000"/>
                <w:lang w:eastAsia="en-IN"/>
              </w:rPr>
            </w:pPr>
            <w:r w:rsidRPr="00E75C33">
              <w:rPr>
                <w:rFonts w:eastAsia="Times New Roman"/>
                <w:b/>
                <w:bCs/>
                <w:lang w:eastAsia="en-IN"/>
              </w:rPr>
              <w:t>III</w:t>
            </w:r>
          </w:p>
        </w:tc>
        <w:tc>
          <w:tcPr>
            <w:tcW w:w="236" w:type="dxa"/>
            <w:tcBorders>
              <w:top w:val="nil"/>
              <w:left w:val="nil"/>
              <w:bottom w:val="single" w:sz="4" w:space="0" w:color="auto"/>
              <w:right w:val="single" w:sz="4" w:space="0" w:color="auto"/>
            </w:tcBorders>
            <w:shd w:val="pct25" w:color="000000" w:fill="B2B2B2"/>
          </w:tcPr>
          <w:p w:rsidR="001C3A66" w:rsidRPr="00E75C33" w:rsidRDefault="001C3A66" w:rsidP="001C3A66">
            <w:pPr>
              <w:spacing w:after="0"/>
              <w:jc w:val="center"/>
              <w:rPr>
                <w:rFonts w:eastAsia="Times New Roman"/>
                <w:b/>
                <w:bCs/>
                <w:lang w:eastAsia="en-IN"/>
              </w:rPr>
            </w:pPr>
          </w:p>
        </w:tc>
      </w:tr>
      <w:tr w:rsidR="001C3A66" w:rsidRPr="00E75C33" w:rsidTr="001C3A66">
        <w:trPr>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A</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Nominal system voltage</w:t>
            </w:r>
          </w:p>
        </w:tc>
        <w:tc>
          <w:tcPr>
            <w:tcW w:w="6211" w:type="dxa"/>
            <w:gridSpan w:val="3"/>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Pr>
                <w:rFonts w:eastAsia="Times New Roman"/>
                <w:color w:val="000000"/>
                <w:lang w:eastAsia="en-IN"/>
              </w:rPr>
              <w:t>33</w:t>
            </w:r>
            <w:r w:rsidRPr="00E75C33">
              <w:rPr>
                <w:rFonts w:eastAsia="Times New Roman"/>
                <w:color w:val="000000"/>
                <w:lang w:eastAsia="en-IN"/>
              </w:rPr>
              <w:t xml:space="preserve"> kV</w:t>
            </w:r>
          </w:p>
        </w:tc>
      </w:tr>
      <w:tr w:rsidR="001C3A66" w:rsidRPr="00E75C33" w:rsidTr="001C3A66">
        <w:trPr>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B</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Highest system voltage, kV</w:t>
            </w:r>
          </w:p>
        </w:tc>
        <w:tc>
          <w:tcPr>
            <w:tcW w:w="6211" w:type="dxa"/>
            <w:gridSpan w:val="3"/>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Pr>
                <w:rFonts w:eastAsia="Times New Roman"/>
                <w:color w:val="000000"/>
                <w:lang w:eastAsia="en-IN"/>
              </w:rPr>
              <w:t>36</w:t>
            </w:r>
          </w:p>
        </w:tc>
      </w:tr>
      <w:tr w:rsidR="001C3A66" w:rsidRPr="00E75C33" w:rsidTr="001C3A66">
        <w:trPr>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C</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Rated frequency,</w:t>
            </w:r>
            <w:r w:rsidR="001E470D">
              <w:rPr>
                <w:rFonts w:eastAsia="Times New Roman"/>
                <w:color w:val="000000"/>
                <w:lang w:eastAsia="en-IN"/>
              </w:rPr>
              <w:t xml:space="preserve"> </w:t>
            </w:r>
            <w:r w:rsidRPr="00E75C33">
              <w:rPr>
                <w:rFonts w:eastAsia="Times New Roman"/>
                <w:color w:val="000000"/>
                <w:lang w:eastAsia="en-IN"/>
              </w:rPr>
              <w:t>HZ</w:t>
            </w:r>
          </w:p>
        </w:tc>
        <w:tc>
          <w:tcPr>
            <w:tcW w:w="6211" w:type="dxa"/>
            <w:gridSpan w:val="3"/>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50</w:t>
            </w:r>
          </w:p>
        </w:tc>
      </w:tr>
      <w:tr w:rsidR="001C3A66" w:rsidRPr="00E75C33" w:rsidTr="001C3A66">
        <w:trPr>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D</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System earthing</w:t>
            </w:r>
          </w:p>
        </w:tc>
        <w:tc>
          <w:tcPr>
            <w:tcW w:w="6211" w:type="dxa"/>
            <w:gridSpan w:val="3"/>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Solidly earth</w:t>
            </w: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E</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Insulation level</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 </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trHeight w:val="552"/>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a)</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Impulse withstand voltage:</w:t>
            </w:r>
            <w:r w:rsidR="001E470D">
              <w:rPr>
                <w:rFonts w:eastAsia="Times New Roman"/>
                <w:color w:val="000000"/>
                <w:lang w:eastAsia="en-IN"/>
              </w:rPr>
              <w:t xml:space="preserve"> </w:t>
            </w:r>
            <w:r w:rsidRPr="00E75C33">
              <w:rPr>
                <w:rFonts w:eastAsia="Times New Roman"/>
                <w:color w:val="000000"/>
                <w:lang w:eastAsia="en-IN"/>
              </w:rPr>
              <w:t xml:space="preserve"> kV</w:t>
            </w:r>
            <w:r w:rsidR="001E470D">
              <w:rPr>
                <w:rFonts w:eastAsia="Times New Roman"/>
                <w:color w:val="000000"/>
                <w:lang w:eastAsia="en-IN"/>
              </w:rPr>
              <w:t xml:space="preserve"> </w:t>
            </w:r>
            <w:r w:rsidRPr="00E75C33">
              <w:rPr>
                <w:rFonts w:eastAsia="Times New Roman"/>
                <w:color w:val="000000"/>
                <w:lang w:eastAsia="en-IN"/>
              </w:rPr>
              <w:t>p</w:t>
            </w:r>
          </w:p>
        </w:tc>
        <w:tc>
          <w:tcPr>
            <w:tcW w:w="6211" w:type="dxa"/>
            <w:gridSpan w:val="3"/>
            <w:tcBorders>
              <w:top w:val="nil"/>
              <w:left w:val="nil"/>
              <w:bottom w:val="single" w:sz="4" w:space="0" w:color="auto"/>
              <w:right w:val="single" w:sz="4" w:space="0" w:color="auto"/>
            </w:tcBorders>
            <w:vAlign w:val="center"/>
            <w:hideMark/>
          </w:tcPr>
          <w:p w:rsidR="001C3A66" w:rsidRDefault="001C3A66" w:rsidP="001C3A66">
            <w:pPr>
              <w:spacing w:after="0"/>
              <w:jc w:val="center"/>
              <w:rPr>
                <w:rFonts w:eastAsia="Times New Roman"/>
                <w:color w:val="000000"/>
                <w:lang w:eastAsia="en-IN"/>
              </w:rPr>
            </w:pPr>
            <w:r>
              <w:rPr>
                <w:rFonts w:eastAsia="Times New Roman"/>
                <w:color w:val="000000"/>
                <w:lang w:eastAsia="en-IN"/>
              </w:rPr>
              <w:t>170</w:t>
            </w:r>
          </w:p>
        </w:tc>
      </w:tr>
      <w:tr w:rsidR="001C3A66" w:rsidRPr="00E75C33" w:rsidTr="001C3A66">
        <w:trPr>
          <w:gridAfter w:val="1"/>
          <w:wAfter w:w="43" w:type="dxa"/>
          <w:trHeight w:val="288"/>
        </w:trPr>
        <w:tc>
          <w:tcPr>
            <w:tcW w:w="842" w:type="dxa"/>
            <w:vMerge w:val="restart"/>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b)</w:t>
            </w:r>
          </w:p>
        </w:tc>
        <w:tc>
          <w:tcPr>
            <w:tcW w:w="3066" w:type="dxa"/>
            <w:vMerge w:val="restart"/>
            <w:tcBorders>
              <w:top w:val="nil"/>
              <w:left w:val="single" w:sz="4" w:space="0" w:color="auto"/>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One-minute p.f. Withstand voltage, kV (r.m.s.)</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 </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trHeight w:val="288"/>
        </w:trPr>
        <w:tc>
          <w:tcPr>
            <w:tcW w:w="842" w:type="dxa"/>
            <w:vMerge/>
            <w:tcBorders>
              <w:top w:val="nil"/>
              <w:left w:val="single" w:sz="4" w:space="0" w:color="auto"/>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p>
        </w:tc>
        <w:tc>
          <w:tcPr>
            <w:tcW w:w="3066" w:type="dxa"/>
            <w:vMerge/>
            <w:tcBorders>
              <w:top w:val="nil"/>
              <w:left w:val="single" w:sz="4" w:space="0" w:color="auto"/>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p>
        </w:tc>
        <w:tc>
          <w:tcPr>
            <w:tcW w:w="6211" w:type="dxa"/>
            <w:gridSpan w:val="3"/>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Pr>
                <w:rFonts w:eastAsia="Times New Roman"/>
                <w:color w:val="000000"/>
                <w:lang w:eastAsia="en-IN"/>
              </w:rPr>
              <w:t>70</w:t>
            </w:r>
          </w:p>
        </w:tc>
      </w:tr>
      <w:tr w:rsidR="001C3A66" w:rsidRPr="00E75C33" w:rsidTr="001C3A66">
        <w:trPr>
          <w:trHeight w:val="552"/>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F</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Pr>
                <w:rFonts w:eastAsia="Times New Roman"/>
                <w:color w:val="000000"/>
                <w:lang w:eastAsia="en-IN"/>
              </w:rPr>
              <w:t>Short time current for 3</w:t>
            </w:r>
            <w:r w:rsidRPr="00E75C33">
              <w:rPr>
                <w:rFonts w:eastAsia="Times New Roman"/>
                <w:color w:val="000000"/>
                <w:lang w:eastAsia="en-IN"/>
              </w:rPr>
              <w:t xml:space="preserve"> second</w:t>
            </w:r>
            <w:r>
              <w:rPr>
                <w:rFonts w:eastAsia="Times New Roman"/>
                <w:color w:val="000000"/>
                <w:lang w:eastAsia="en-IN"/>
              </w:rPr>
              <w:t>s</w:t>
            </w:r>
            <w:r w:rsidRPr="00E75C33">
              <w:rPr>
                <w:rFonts w:eastAsia="Times New Roman"/>
                <w:color w:val="000000"/>
                <w:lang w:eastAsia="en-IN"/>
              </w:rPr>
              <w:t>, kA</w:t>
            </w:r>
          </w:p>
        </w:tc>
        <w:tc>
          <w:tcPr>
            <w:tcW w:w="6211" w:type="dxa"/>
            <w:gridSpan w:val="3"/>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Pr>
                <w:rFonts w:eastAsia="Times New Roman"/>
                <w:color w:val="000000"/>
                <w:lang w:eastAsia="en-IN"/>
              </w:rPr>
              <w:t>31.5</w:t>
            </w:r>
          </w:p>
        </w:tc>
      </w:tr>
      <w:tr w:rsidR="001C3A66" w:rsidRPr="00E75C33" w:rsidTr="001C3A66">
        <w:trPr>
          <w:trHeight w:val="552"/>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G</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Minimum creep</w:t>
            </w:r>
            <w:r w:rsidR="001E470D">
              <w:rPr>
                <w:rFonts w:eastAsia="Times New Roman"/>
                <w:color w:val="000000"/>
                <w:lang w:eastAsia="en-IN"/>
              </w:rPr>
              <w:t xml:space="preserve"> </w:t>
            </w:r>
            <w:r w:rsidRPr="00E75C33">
              <w:rPr>
                <w:rFonts w:eastAsia="Times New Roman"/>
                <w:color w:val="000000"/>
                <w:lang w:eastAsia="en-IN"/>
              </w:rPr>
              <w:t>age distance, mm</w:t>
            </w:r>
          </w:p>
        </w:tc>
        <w:tc>
          <w:tcPr>
            <w:tcW w:w="6211" w:type="dxa"/>
            <w:gridSpan w:val="3"/>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Pr>
                <w:rFonts w:eastAsia="Times New Roman"/>
                <w:color w:val="000000"/>
                <w:lang w:eastAsia="en-IN"/>
              </w:rPr>
              <w:t>1116</w:t>
            </w:r>
          </w:p>
        </w:tc>
      </w:tr>
      <w:tr w:rsidR="001C3A66" w:rsidRPr="00E75C33" w:rsidTr="001C3A66">
        <w:trPr>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lang w:eastAsia="en-IN"/>
              </w:rPr>
              <w:t>H</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Temperature rise</w:t>
            </w:r>
          </w:p>
        </w:tc>
        <w:tc>
          <w:tcPr>
            <w:tcW w:w="6211" w:type="dxa"/>
            <w:gridSpan w:val="3"/>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As per ISS</w:t>
            </w:r>
          </w:p>
        </w:tc>
      </w:tr>
      <w:tr w:rsidR="001C3A66" w:rsidRPr="00E75C33" w:rsidTr="001C3A66">
        <w:trPr>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b/>
                <w:bCs/>
                <w:color w:val="000000"/>
                <w:lang w:eastAsia="en-IN"/>
              </w:rPr>
            </w:pPr>
            <w:r w:rsidRPr="00E75C33">
              <w:rPr>
                <w:rFonts w:eastAsia="Times New Roman"/>
                <w:b/>
                <w:bCs/>
                <w:color w:val="000000"/>
                <w:lang w:eastAsia="en-IN"/>
              </w:rPr>
              <w:t> </w:t>
            </w:r>
          </w:p>
        </w:tc>
        <w:tc>
          <w:tcPr>
            <w:tcW w:w="9277" w:type="dxa"/>
            <w:gridSpan w:val="4"/>
            <w:vMerge w:val="restart"/>
            <w:tcBorders>
              <w:top w:val="nil"/>
              <w:left w:val="nil"/>
              <w:right w:val="single" w:sz="4" w:space="0" w:color="auto"/>
            </w:tcBorders>
            <w:vAlign w:val="center"/>
            <w:hideMark/>
          </w:tcPr>
          <w:p w:rsidR="001C3A66" w:rsidRPr="00E75C33" w:rsidRDefault="001C3A66" w:rsidP="001C3A66">
            <w:pPr>
              <w:spacing w:after="0"/>
              <w:rPr>
                <w:rFonts w:eastAsia="Times New Roman"/>
                <w:b/>
                <w:bCs/>
                <w:color w:val="000000"/>
                <w:lang w:eastAsia="en-IN"/>
              </w:rPr>
            </w:pPr>
            <w:r w:rsidRPr="00E75C33">
              <w:rPr>
                <w:rFonts w:eastAsia="Times New Roman"/>
                <w:b/>
                <w:bCs/>
                <w:color w:val="000000"/>
                <w:lang w:eastAsia="en-IN"/>
              </w:rPr>
              <w:t> </w:t>
            </w:r>
          </w:p>
          <w:p w:rsidR="001C3A66" w:rsidRPr="00E75C33" w:rsidRDefault="001C3A66" w:rsidP="001C3A66">
            <w:pPr>
              <w:spacing w:after="0"/>
              <w:jc w:val="center"/>
              <w:rPr>
                <w:rFonts w:eastAsia="Times New Roman"/>
                <w:b/>
                <w:bCs/>
                <w:color w:val="000000"/>
                <w:lang w:eastAsia="en-IN"/>
              </w:rPr>
            </w:pPr>
            <w:r w:rsidRPr="00E75C33">
              <w:rPr>
                <w:rFonts w:eastAsia="Times New Roman"/>
                <w:b/>
                <w:bCs/>
                <w:color w:val="000000"/>
                <w:lang w:eastAsia="en-IN"/>
              </w:rPr>
              <w:t> </w:t>
            </w:r>
          </w:p>
          <w:p w:rsidR="001C3A66" w:rsidRPr="00E75C33" w:rsidRDefault="001C3A66" w:rsidP="001C3A66">
            <w:pPr>
              <w:spacing w:after="0"/>
              <w:rPr>
                <w:rFonts w:eastAsia="Times New Roman"/>
                <w:b/>
                <w:bCs/>
                <w:color w:val="000000"/>
                <w:lang w:eastAsia="en-IN"/>
              </w:rPr>
            </w:pPr>
            <w:r w:rsidRPr="00E75C33">
              <w:rPr>
                <w:rFonts w:eastAsia="Times New Roman"/>
                <w:b/>
                <w:bCs/>
                <w:color w:val="000000"/>
                <w:lang w:eastAsia="en-IN"/>
              </w:rPr>
              <w:t>C.T.</w:t>
            </w:r>
          </w:p>
        </w:tc>
      </w:tr>
      <w:tr w:rsidR="001C3A66" w:rsidRPr="00E75C33" w:rsidTr="001C3A66">
        <w:trPr>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b/>
                <w:bCs/>
                <w:color w:val="000000"/>
                <w:lang w:eastAsia="en-IN"/>
              </w:rPr>
            </w:pPr>
            <w:r w:rsidRPr="00E75C33">
              <w:rPr>
                <w:rFonts w:eastAsia="Times New Roman"/>
                <w:b/>
                <w:bCs/>
                <w:lang w:eastAsia="en-IN"/>
              </w:rPr>
              <w:t>I</w:t>
            </w:r>
          </w:p>
        </w:tc>
        <w:tc>
          <w:tcPr>
            <w:tcW w:w="9277" w:type="dxa"/>
            <w:gridSpan w:val="4"/>
            <w:vMerge/>
            <w:tcBorders>
              <w:left w:val="nil"/>
              <w:bottom w:val="single" w:sz="4" w:space="0" w:color="auto"/>
              <w:right w:val="single" w:sz="4" w:space="0" w:color="auto"/>
            </w:tcBorders>
            <w:vAlign w:val="center"/>
            <w:hideMark/>
          </w:tcPr>
          <w:p w:rsidR="001C3A66" w:rsidRPr="00E75C33" w:rsidRDefault="001C3A66" w:rsidP="001C3A66">
            <w:pPr>
              <w:spacing w:after="0"/>
              <w:rPr>
                <w:rFonts w:eastAsia="Times New Roman"/>
                <w:b/>
                <w:bCs/>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(i) No. of Cores</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Pr>
                <w:rFonts w:eastAsia="Times New Roman"/>
                <w:color w:val="000000"/>
                <w:lang w:eastAsia="en-IN"/>
              </w:rPr>
              <w:t>4</w:t>
            </w:r>
          </w:p>
        </w:tc>
        <w:tc>
          <w:tcPr>
            <w:tcW w:w="236" w:type="dxa"/>
            <w:tcBorders>
              <w:top w:val="nil"/>
              <w:left w:val="nil"/>
              <w:bottom w:val="single" w:sz="4" w:space="0" w:color="auto"/>
              <w:right w:val="single" w:sz="4" w:space="0" w:color="auto"/>
            </w:tcBorders>
          </w:tcPr>
          <w:p w:rsidR="001C3A66" w:rsidRDefault="001C3A66" w:rsidP="001C3A66">
            <w:pPr>
              <w:spacing w:after="0"/>
              <w:jc w:val="center"/>
              <w:rPr>
                <w:rFonts w:eastAsia="Times New Roman"/>
                <w:color w:val="000000"/>
                <w:lang w:eastAsia="en-IN"/>
              </w:rPr>
            </w:pPr>
          </w:p>
        </w:tc>
      </w:tr>
      <w:tr w:rsidR="001C3A66" w:rsidRPr="00E75C33" w:rsidTr="001C3A66">
        <w:trPr>
          <w:gridAfter w:val="2"/>
          <w:wAfter w:w="279" w:type="dxa"/>
          <w:trHeight w:val="654"/>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vMerge w:val="restart"/>
            <w:tcBorders>
              <w:top w:val="nil"/>
              <w:left w:val="nil"/>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(ii) Transformation ratio</w:t>
            </w:r>
          </w:p>
        </w:tc>
        <w:tc>
          <w:tcPr>
            <w:tcW w:w="5932" w:type="dxa"/>
            <w:tcBorders>
              <w:top w:val="nil"/>
              <w:left w:val="nil"/>
              <w:right w:val="single" w:sz="4" w:space="0" w:color="auto"/>
            </w:tcBorders>
          </w:tcPr>
          <w:p w:rsidR="001C3A66" w:rsidRDefault="001C3A66" w:rsidP="001C3A66">
            <w:pPr>
              <w:spacing w:after="0"/>
              <w:rPr>
                <w:rFonts w:eastAsia="Times New Roman"/>
                <w:color w:val="000000"/>
                <w:lang w:eastAsia="en-IN"/>
              </w:rPr>
            </w:pPr>
          </w:p>
          <w:p w:rsidR="00720D71" w:rsidRPr="00720D71" w:rsidRDefault="00720D71" w:rsidP="001C3A66">
            <w:pPr>
              <w:spacing w:after="0"/>
              <w:rPr>
                <w:rFonts w:eastAsia="Times New Roman"/>
                <w:b/>
                <w:color w:val="000000"/>
                <w:lang w:eastAsia="en-IN"/>
              </w:rPr>
            </w:pPr>
            <w:r w:rsidRPr="00720D71">
              <w:rPr>
                <w:rFonts w:eastAsia="Times New Roman"/>
                <w:b/>
                <w:color w:val="000000"/>
                <w:lang w:eastAsia="en-IN"/>
              </w:rPr>
              <w:t>Feeder CT- :</w:t>
            </w:r>
            <w:r>
              <w:rPr>
                <w:rFonts w:eastAsia="Times New Roman"/>
                <w:b/>
                <w:color w:val="000000"/>
                <w:lang w:eastAsia="en-IN"/>
              </w:rPr>
              <w:t xml:space="preserve"> </w:t>
            </w:r>
            <w:r w:rsidRPr="00720D71">
              <w:rPr>
                <w:rFonts w:eastAsia="Times New Roman"/>
                <w:b/>
                <w:color w:val="000000"/>
                <w:lang w:eastAsia="en-IN"/>
              </w:rPr>
              <w:t>400-200/1-1</w:t>
            </w:r>
          </w:p>
          <w:p w:rsidR="00720D71" w:rsidRDefault="00720D71" w:rsidP="001C3A66">
            <w:pPr>
              <w:spacing w:after="0"/>
              <w:rPr>
                <w:rFonts w:eastAsia="Times New Roman"/>
                <w:color w:val="000000"/>
                <w:lang w:eastAsia="en-IN"/>
              </w:rPr>
            </w:pPr>
          </w:p>
          <w:p w:rsidR="00720D71" w:rsidRPr="00720D71" w:rsidRDefault="00720D71" w:rsidP="001C3A66">
            <w:pPr>
              <w:spacing w:after="0"/>
              <w:rPr>
                <w:rFonts w:eastAsia="Times New Roman"/>
                <w:b/>
                <w:color w:val="000000"/>
                <w:lang w:eastAsia="en-IN"/>
              </w:rPr>
            </w:pPr>
            <w:r w:rsidRPr="00720D71">
              <w:rPr>
                <w:rFonts w:eastAsia="Times New Roman"/>
                <w:b/>
                <w:color w:val="000000"/>
                <w:lang w:eastAsia="en-IN"/>
              </w:rPr>
              <w:t>Transformer CT :</w:t>
            </w:r>
            <w:r>
              <w:rPr>
                <w:rFonts w:eastAsia="Times New Roman"/>
                <w:b/>
                <w:color w:val="000000"/>
                <w:lang w:eastAsia="en-IN"/>
              </w:rPr>
              <w:t xml:space="preserve"> </w:t>
            </w:r>
            <w:r w:rsidRPr="00720D71">
              <w:rPr>
                <w:rFonts w:eastAsia="Times New Roman"/>
                <w:b/>
                <w:color w:val="000000"/>
                <w:lang w:eastAsia="en-IN"/>
              </w:rPr>
              <w:t>1200-6</w:t>
            </w:r>
            <w:r w:rsidR="006F1B0F">
              <w:rPr>
                <w:rFonts w:eastAsia="Times New Roman"/>
                <w:b/>
                <w:color w:val="000000"/>
                <w:lang w:eastAsia="en-IN"/>
              </w:rPr>
              <w:t>00</w:t>
            </w:r>
            <w:r w:rsidRPr="00720D71">
              <w:rPr>
                <w:rFonts w:eastAsia="Times New Roman"/>
                <w:b/>
                <w:color w:val="000000"/>
                <w:lang w:eastAsia="en-IN"/>
              </w:rPr>
              <w:t>--/1-1-1-1</w:t>
            </w: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vMerge/>
            <w:tcBorders>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p>
        </w:tc>
        <w:tc>
          <w:tcPr>
            <w:tcW w:w="236" w:type="dxa"/>
            <w:tcBorders>
              <w:top w:val="nil"/>
              <w:left w:val="nil"/>
              <w:bottom w:val="single" w:sz="4" w:space="0" w:color="auto"/>
              <w:right w:val="single" w:sz="4" w:space="0" w:color="auto"/>
            </w:tcBorders>
          </w:tcPr>
          <w:p w:rsidR="001C3A66" w:rsidRDefault="001C3A66" w:rsidP="001C3A66">
            <w:pPr>
              <w:spacing w:after="0"/>
              <w:rPr>
                <w:rFonts w:eastAsia="Times New Roman"/>
                <w:color w:val="000000"/>
                <w:lang w:eastAsia="en-IN"/>
              </w:rPr>
            </w:pPr>
          </w:p>
          <w:p w:rsidR="001C3A66" w:rsidRDefault="001C3A66" w:rsidP="001C3A66">
            <w:pPr>
              <w:spacing w:after="0"/>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tcPr>
          <w:p w:rsidR="001C3A66" w:rsidRPr="00E75C33" w:rsidRDefault="001C3A66" w:rsidP="001C3A66">
            <w:pPr>
              <w:spacing w:after="0"/>
              <w:rPr>
                <w:rFonts w:eastAsia="Times New Roman"/>
                <w:color w:val="000000"/>
                <w:lang w:eastAsia="en-IN"/>
              </w:rPr>
            </w:pPr>
          </w:p>
        </w:tc>
        <w:tc>
          <w:tcPr>
            <w:tcW w:w="3066" w:type="dxa"/>
            <w:tcBorders>
              <w:top w:val="nil"/>
              <w:left w:val="nil"/>
              <w:bottom w:val="single" w:sz="4" w:space="0" w:color="auto"/>
              <w:right w:val="single" w:sz="4" w:space="0" w:color="auto"/>
            </w:tcBorders>
            <w:vAlign w:val="center"/>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(iii) Rated out put</w:t>
            </w:r>
          </w:p>
        </w:tc>
        <w:tc>
          <w:tcPr>
            <w:tcW w:w="5932" w:type="dxa"/>
            <w:tcBorders>
              <w:top w:val="nil"/>
              <w:left w:val="nil"/>
              <w:bottom w:val="single" w:sz="4" w:space="0" w:color="auto"/>
              <w:right w:val="single" w:sz="4" w:space="0" w:color="auto"/>
            </w:tcBorders>
            <w:vAlign w:val="center"/>
          </w:tcPr>
          <w:p w:rsidR="001C3A66" w:rsidRPr="00E75C33" w:rsidRDefault="001C3A66" w:rsidP="001C3A66">
            <w:pPr>
              <w:spacing w:after="0"/>
              <w:jc w:val="center"/>
              <w:rPr>
                <w:rFonts w:eastAsia="Times New Roman"/>
                <w:color w:val="000000"/>
                <w:lang w:eastAsia="en-IN"/>
              </w:rPr>
            </w:pP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vMerge w:val="restart"/>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(a) Core-1</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30 VA</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vMerge/>
            <w:tcBorders>
              <w:top w:val="nil"/>
              <w:left w:val="single" w:sz="4" w:space="0" w:color="auto"/>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(b) Core-2</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Pr>
                <w:rFonts w:eastAsia="Times New Roman"/>
                <w:color w:val="000000"/>
                <w:lang w:eastAsia="en-IN"/>
              </w:rPr>
              <w:t>30</w:t>
            </w:r>
            <w:r w:rsidRPr="00E75C33">
              <w:rPr>
                <w:rFonts w:eastAsia="Times New Roman"/>
                <w:color w:val="000000"/>
                <w:lang w:eastAsia="en-IN"/>
              </w:rPr>
              <w:t xml:space="preserve"> VA</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(c) Core-3</w:t>
            </w:r>
            <w:r>
              <w:rPr>
                <w:rFonts w:eastAsia="Times New Roman"/>
                <w:color w:val="000000"/>
                <w:lang w:eastAsia="en-IN"/>
              </w:rPr>
              <w:t>, Core-4</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(iv) Accuracy class</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 </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(a) Core-1</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0.2</w:t>
            </w:r>
            <w:r>
              <w:rPr>
                <w:rFonts w:eastAsia="Times New Roman"/>
                <w:color w:val="000000"/>
                <w:lang w:eastAsia="en-IN"/>
              </w:rPr>
              <w:t>S</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lastRenderedPageBreak/>
              <w:t> </w:t>
            </w:r>
          </w:p>
        </w:tc>
        <w:tc>
          <w:tcPr>
            <w:tcW w:w="3066" w:type="dxa"/>
            <w:tcBorders>
              <w:top w:val="single" w:sz="4" w:space="0" w:color="auto"/>
              <w:left w:val="single" w:sz="4" w:space="0" w:color="auto"/>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(b) Core-2</w:t>
            </w:r>
          </w:p>
        </w:tc>
        <w:tc>
          <w:tcPr>
            <w:tcW w:w="5932" w:type="dxa"/>
            <w:tcBorders>
              <w:top w:val="single" w:sz="4" w:space="0" w:color="auto"/>
              <w:left w:val="single" w:sz="4" w:space="0" w:color="auto"/>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5P</w:t>
            </w:r>
          </w:p>
        </w:tc>
        <w:tc>
          <w:tcPr>
            <w:tcW w:w="236" w:type="dxa"/>
            <w:tcBorders>
              <w:top w:val="single" w:sz="4" w:space="0" w:color="auto"/>
              <w:left w:val="single" w:sz="4" w:space="0" w:color="auto"/>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single" w:sz="4" w:space="0" w:color="auto"/>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(c) Core-3</w:t>
            </w:r>
            <w:r>
              <w:rPr>
                <w:rFonts w:eastAsia="Times New Roman"/>
                <w:color w:val="000000"/>
                <w:lang w:eastAsia="en-IN"/>
              </w:rPr>
              <w:t>, core-4</w:t>
            </w:r>
          </w:p>
        </w:tc>
        <w:tc>
          <w:tcPr>
            <w:tcW w:w="5932" w:type="dxa"/>
            <w:tcBorders>
              <w:top w:val="single" w:sz="4" w:space="0" w:color="auto"/>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P</w:t>
            </w:r>
            <w:r>
              <w:rPr>
                <w:rFonts w:eastAsia="Times New Roman"/>
                <w:color w:val="000000"/>
                <w:lang w:eastAsia="en-IN"/>
              </w:rPr>
              <w:t>X</w:t>
            </w:r>
          </w:p>
        </w:tc>
        <w:tc>
          <w:tcPr>
            <w:tcW w:w="236" w:type="dxa"/>
            <w:tcBorders>
              <w:top w:val="single" w:sz="4" w:space="0" w:color="auto"/>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(v) Accuracy limit factor</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 </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(a) Core-1</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(b) Core-2</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Pr>
                <w:rFonts w:eastAsia="Times New Roman"/>
                <w:color w:val="000000"/>
                <w:lang w:eastAsia="en-IN"/>
              </w:rPr>
              <w:t>2</w:t>
            </w:r>
            <w:r w:rsidRPr="00E75C33">
              <w:rPr>
                <w:rFonts w:eastAsia="Times New Roman"/>
                <w:color w:val="000000"/>
                <w:lang w:eastAsia="en-IN"/>
              </w:rPr>
              <w:t>0</w:t>
            </w:r>
          </w:p>
        </w:tc>
        <w:tc>
          <w:tcPr>
            <w:tcW w:w="236" w:type="dxa"/>
            <w:tcBorders>
              <w:top w:val="nil"/>
              <w:left w:val="nil"/>
              <w:bottom w:val="single" w:sz="4" w:space="0" w:color="auto"/>
              <w:right w:val="single" w:sz="4" w:space="0" w:color="auto"/>
            </w:tcBorders>
          </w:tcPr>
          <w:p w:rsidR="001C3A66"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(c) Core-3</w:t>
            </w:r>
            <w:r>
              <w:rPr>
                <w:rFonts w:eastAsia="Times New Roman"/>
                <w:color w:val="000000"/>
                <w:lang w:eastAsia="en-IN"/>
              </w:rPr>
              <w:t>, core-4</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552"/>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(vi) Instrument security factor</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 </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(a) Core-1</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&lt;5</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(b) Core-2</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single" w:sz="4" w:space="0" w:color="auto"/>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single" w:sz="4" w:space="0" w:color="auto"/>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(c) Core-3</w:t>
            </w:r>
            <w:r>
              <w:rPr>
                <w:rFonts w:eastAsia="Times New Roman"/>
                <w:color w:val="000000"/>
                <w:lang w:eastAsia="en-IN"/>
              </w:rPr>
              <w:t>, core-4</w:t>
            </w:r>
          </w:p>
        </w:tc>
        <w:tc>
          <w:tcPr>
            <w:tcW w:w="5932" w:type="dxa"/>
            <w:tcBorders>
              <w:top w:val="single" w:sz="4" w:space="0" w:color="auto"/>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w:t>
            </w:r>
          </w:p>
        </w:tc>
        <w:tc>
          <w:tcPr>
            <w:tcW w:w="236" w:type="dxa"/>
            <w:tcBorders>
              <w:top w:val="single" w:sz="4" w:space="0" w:color="auto"/>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552"/>
        </w:trPr>
        <w:tc>
          <w:tcPr>
            <w:tcW w:w="842" w:type="dxa"/>
            <w:tcBorders>
              <w:top w:val="single" w:sz="4" w:space="0" w:color="auto"/>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single" w:sz="4" w:space="0" w:color="auto"/>
              <w:left w:val="single" w:sz="4" w:space="0" w:color="auto"/>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(vii) Minimum Knee point voltage, Volts</w:t>
            </w:r>
          </w:p>
        </w:tc>
        <w:tc>
          <w:tcPr>
            <w:tcW w:w="5932" w:type="dxa"/>
            <w:tcBorders>
              <w:top w:val="single" w:sz="4" w:space="0" w:color="auto"/>
              <w:left w:val="single" w:sz="4" w:space="0" w:color="auto"/>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 </w:t>
            </w:r>
          </w:p>
        </w:tc>
        <w:tc>
          <w:tcPr>
            <w:tcW w:w="236" w:type="dxa"/>
            <w:tcBorders>
              <w:top w:val="single" w:sz="4" w:space="0" w:color="auto"/>
              <w:left w:val="single" w:sz="4" w:space="0" w:color="auto"/>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single" w:sz="4" w:space="0" w:color="auto"/>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single" w:sz="4" w:space="0" w:color="auto"/>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(a) Core-1</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(b) Core-2</w:t>
            </w:r>
          </w:p>
        </w:tc>
        <w:tc>
          <w:tcPr>
            <w:tcW w:w="5932" w:type="dxa"/>
            <w:tcBorders>
              <w:top w:val="nil"/>
              <w:left w:val="nil"/>
              <w:bottom w:val="single" w:sz="4" w:space="0" w:color="auto"/>
              <w:right w:val="single" w:sz="4" w:space="0" w:color="auto"/>
            </w:tcBorders>
            <w:vAlign w:val="center"/>
            <w:hideMark/>
          </w:tcPr>
          <w:p w:rsidR="001C3A66" w:rsidRPr="00E75C33" w:rsidRDefault="001C3A66" w:rsidP="001C3A66">
            <w:pPr>
              <w:spacing w:after="0"/>
              <w:jc w:val="center"/>
              <w:rPr>
                <w:rFonts w:eastAsia="Times New Roman"/>
                <w:color w:val="000000"/>
                <w:lang w:eastAsia="en-IN"/>
              </w:rPr>
            </w:pPr>
            <w:r w:rsidRPr="00E75C33">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(c) Core-3</w:t>
            </w:r>
            <w:r>
              <w:rPr>
                <w:rFonts w:eastAsia="Times New Roman"/>
                <w:color w:val="000000"/>
                <w:lang w:eastAsia="en-IN"/>
              </w:rPr>
              <w:t>, core-4</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725202"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552"/>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(viii) Maximum secondary resistance, ohm</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sidRPr="00A159BB">
              <w:rPr>
                <w:rFonts w:eastAsia="Times New Roman"/>
                <w:color w:val="000000"/>
                <w:lang w:eastAsia="en-IN"/>
              </w:rPr>
              <w:t> </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(a) Core-1</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sidRPr="00A159BB">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(b) Core-2</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sidRPr="00A159BB">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(c) Core-3</w:t>
            </w:r>
            <w:r>
              <w:rPr>
                <w:rFonts w:eastAsia="Times New Roman"/>
                <w:color w:val="000000"/>
                <w:lang w:eastAsia="en-IN"/>
              </w:rPr>
              <w:t>, core-4</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552"/>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(ix) Maximum exciting current, at Vk/4 mA</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sidRPr="00A159BB">
              <w:rPr>
                <w:rFonts w:eastAsia="Times New Roman"/>
                <w:color w:val="000000"/>
                <w:lang w:eastAsia="en-IN"/>
              </w:rPr>
              <w:t> </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(a) Core-1</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sidRPr="00A159BB">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(b) Core-2</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sidRPr="00A159BB">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r w:rsidR="001C3A66" w:rsidRPr="00E75C33" w:rsidTr="001C3A66">
        <w:trPr>
          <w:gridAfter w:val="1"/>
          <w:wAfter w:w="43" w:type="dxa"/>
          <w:trHeight w:val="288"/>
        </w:trPr>
        <w:tc>
          <w:tcPr>
            <w:tcW w:w="842" w:type="dxa"/>
            <w:tcBorders>
              <w:top w:val="nil"/>
              <w:left w:val="single" w:sz="4" w:space="0" w:color="auto"/>
              <w:bottom w:val="single" w:sz="4" w:space="0" w:color="auto"/>
              <w:right w:val="single" w:sz="4" w:space="0" w:color="auto"/>
            </w:tcBorders>
            <w:shd w:val="pct25" w:color="000000" w:fill="B2B2B2"/>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w:t>
            </w:r>
          </w:p>
        </w:tc>
        <w:tc>
          <w:tcPr>
            <w:tcW w:w="3066" w:type="dxa"/>
            <w:tcBorders>
              <w:top w:val="nil"/>
              <w:left w:val="nil"/>
              <w:bottom w:val="single" w:sz="4" w:space="0" w:color="auto"/>
              <w:right w:val="single" w:sz="4" w:space="0" w:color="auto"/>
            </w:tcBorders>
            <w:vAlign w:val="center"/>
            <w:hideMark/>
          </w:tcPr>
          <w:p w:rsidR="001C3A66" w:rsidRPr="00E75C33" w:rsidRDefault="001C3A66" w:rsidP="001C3A66">
            <w:pPr>
              <w:spacing w:after="0"/>
              <w:rPr>
                <w:rFonts w:eastAsia="Times New Roman"/>
                <w:color w:val="000000"/>
                <w:lang w:eastAsia="en-IN"/>
              </w:rPr>
            </w:pPr>
            <w:r w:rsidRPr="00E75C33">
              <w:rPr>
                <w:rFonts w:eastAsia="Times New Roman"/>
                <w:color w:val="000000"/>
                <w:lang w:eastAsia="en-IN"/>
              </w:rPr>
              <w:t xml:space="preserve">      (c) Core-3</w:t>
            </w:r>
            <w:r>
              <w:rPr>
                <w:rFonts w:eastAsia="Times New Roman"/>
                <w:color w:val="000000"/>
                <w:lang w:eastAsia="en-IN"/>
              </w:rPr>
              <w:t>, core-4</w:t>
            </w:r>
          </w:p>
        </w:tc>
        <w:tc>
          <w:tcPr>
            <w:tcW w:w="5932" w:type="dxa"/>
            <w:tcBorders>
              <w:top w:val="nil"/>
              <w:left w:val="nil"/>
              <w:bottom w:val="single" w:sz="4" w:space="0" w:color="auto"/>
              <w:right w:val="single" w:sz="4" w:space="0" w:color="auto"/>
            </w:tcBorders>
            <w:vAlign w:val="center"/>
            <w:hideMark/>
          </w:tcPr>
          <w:p w:rsidR="001C3A66" w:rsidRPr="00A159BB" w:rsidRDefault="001C3A66" w:rsidP="001C3A66">
            <w:pPr>
              <w:spacing w:after="0"/>
              <w:jc w:val="center"/>
              <w:rPr>
                <w:rFonts w:eastAsia="Times New Roman"/>
                <w:color w:val="000000"/>
                <w:lang w:eastAsia="en-IN"/>
              </w:rPr>
            </w:pPr>
            <w:r>
              <w:rPr>
                <w:rFonts w:eastAsia="Times New Roman"/>
                <w:color w:val="000000"/>
                <w:lang w:eastAsia="en-IN"/>
              </w:rPr>
              <w:t>-</w:t>
            </w:r>
          </w:p>
        </w:tc>
        <w:tc>
          <w:tcPr>
            <w:tcW w:w="236" w:type="dxa"/>
            <w:tcBorders>
              <w:top w:val="nil"/>
              <w:left w:val="nil"/>
              <w:bottom w:val="single" w:sz="4" w:space="0" w:color="auto"/>
              <w:right w:val="single" w:sz="4" w:space="0" w:color="auto"/>
            </w:tcBorders>
          </w:tcPr>
          <w:p w:rsidR="001C3A66" w:rsidRPr="00E75C33" w:rsidRDefault="001C3A66" w:rsidP="001C3A66">
            <w:pPr>
              <w:spacing w:after="0"/>
              <w:jc w:val="center"/>
              <w:rPr>
                <w:rFonts w:eastAsia="Times New Roman"/>
                <w:color w:val="000000"/>
                <w:lang w:eastAsia="en-IN"/>
              </w:rPr>
            </w:pPr>
          </w:p>
        </w:tc>
      </w:tr>
    </w:tbl>
    <w:p w:rsidR="001C3A66" w:rsidRPr="00112A23" w:rsidRDefault="001C3A66" w:rsidP="001C3A66"/>
    <w:p w:rsidR="001C3A66" w:rsidRPr="00112A23" w:rsidRDefault="001C3A66" w:rsidP="001C3A66">
      <w:pPr>
        <w:ind w:left="180"/>
      </w:pPr>
      <w:r w:rsidRPr="00112A23">
        <w:t>Note:</w:t>
      </w:r>
    </w:p>
    <w:p w:rsidR="001C3A66" w:rsidRPr="00112A23" w:rsidRDefault="001C3A66" w:rsidP="001C3A66">
      <w:pPr>
        <w:numPr>
          <w:ilvl w:val="0"/>
          <w:numId w:val="51"/>
        </w:numPr>
        <w:tabs>
          <w:tab w:val="clear" w:pos="900"/>
        </w:tabs>
        <w:spacing w:after="0"/>
        <w:ind w:left="1134" w:hanging="425"/>
      </w:pPr>
      <w:r w:rsidRPr="00112A23">
        <w:t>It is intended to use different ratios of the same CT at the same time for various protections and metering cores. The CTS should therefore be suitable for the above purpose by secondary tapings only. The ratio change by secondary taps is acceptable as long as the required CT specifications are achieved at all ratios.</w:t>
      </w:r>
    </w:p>
    <w:p w:rsidR="001C3A66" w:rsidRPr="00CC3254" w:rsidRDefault="001C3A66" w:rsidP="001C3A66">
      <w:pPr>
        <w:numPr>
          <w:ilvl w:val="0"/>
          <w:numId w:val="51"/>
        </w:numPr>
        <w:tabs>
          <w:tab w:val="clear" w:pos="900"/>
        </w:tabs>
        <w:spacing w:after="0"/>
        <w:ind w:left="1134" w:hanging="425"/>
      </w:pPr>
      <w:r w:rsidRPr="00CC3254">
        <w:t>The knee point voltage specified above shall be at higher ratio/ taps.</w:t>
      </w:r>
    </w:p>
    <w:p w:rsidR="001C3A66" w:rsidRDefault="001C3A66" w:rsidP="001C3A66">
      <w:pPr>
        <w:spacing w:after="0"/>
      </w:pPr>
    </w:p>
    <w:p w:rsidR="001C3A66" w:rsidRDefault="001C3A66" w:rsidP="001C3A66">
      <w:pPr>
        <w:spacing w:after="0"/>
      </w:pPr>
    </w:p>
    <w:p w:rsidR="001C3A66" w:rsidRDefault="001C3A66" w:rsidP="001C3A66">
      <w:pPr>
        <w:spacing w:after="0"/>
      </w:pPr>
    </w:p>
    <w:p w:rsidR="001C3A66" w:rsidRDefault="001C3A66" w:rsidP="001C3A66">
      <w:pPr>
        <w:spacing w:after="0"/>
      </w:pPr>
    </w:p>
    <w:p w:rsidR="001C3A66" w:rsidRDefault="001C3A66" w:rsidP="001C3A66">
      <w:pPr>
        <w:spacing w:after="0"/>
      </w:pPr>
    </w:p>
    <w:p w:rsidR="001C3A66" w:rsidRDefault="001C3A66"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p w:rsidR="00F47699" w:rsidRDefault="00F47699" w:rsidP="001C3A66">
      <w:pPr>
        <w:spacing w:after="0"/>
      </w:pPr>
    </w:p>
    <w:tbl>
      <w:tblPr>
        <w:tblW w:w="9120" w:type="dxa"/>
        <w:tblInd w:w="93" w:type="dxa"/>
        <w:tblLook w:val="04A0"/>
      </w:tblPr>
      <w:tblGrid>
        <w:gridCol w:w="875"/>
        <w:gridCol w:w="3711"/>
        <w:gridCol w:w="616"/>
        <w:gridCol w:w="683"/>
        <w:gridCol w:w="1435"/>
        <w:gridCol w:w="1866"/>
      </w:tblGrid>
      <w:tr w:rsidR="00F47699" w:rsidRPr="00F47699" w:rsidTr="00F47699">
        <w:trPr>
          <w:trHeight w:val="300"/>
        </w:trPr>
        <w:tc>
          <w:tcPr>
            <w:tcW w:w="9120" w:type="dxa"/>
            <w:gridSpan w:val="6"/>
            <w:tcBorders>
              <w:top w:val="nil"/>
              <w:left w:val="nil"/>
              <w:bottom w:val="nil"/>
              <w:right w:val="nil"/>
            </w:tcBorders>
            <w:shd w:val="clear" w:color="auto" w:fill="auto"/>
            <w:noWrap/>
            <w:vAlign w:val="bottom"/>
            <w:hideMark/>
          </w:tcPr>
          <w:p w:rsidR="00524B09" w:rsidRPr="001E33C6" w:rsidRDefault="00524B09" w:rsidP="00524B09">
            <w:pPr>
              <w:spacing w:line="276" w:lineRule="auto"/>
              <w:jc w:val="center"/>
              <w:rPr>
                <w:rFonts w:asciiTheme="minorHAnsi" w:hAnsiTheme="minorHAnsi" w:cstheme="minorHAnsi"/>
                <w:b/>
                <w:sz w:val="32"/>
                <w:szCs w:val="24"/>
              </w:rPr>
            </w:pPr>
            <w:r w:rsidRPr="001E33C6">
              <w:rPr>
                <w:rFonts w:asciiTheme="minorHAnsi" w:hAnsiTheme="minorHAnsi" w:cstheme="minorHAnsi"/>
                <w:b/>
                <w:sz w:val="32"/>
                <w:szCs w:val="24"/>
              </w:rPr>
              <w:t>PRICE BID</w:t>
            </w:r>
          </w:p>
          <w:p w:rsidR="00524B09" w:rsidRDefault="00524B09" w:rsidP="00524B09">
            <w:pPr>
              <w:spacing w:line="276" w:lineRule="auto"/>
              <w:jc w:val="center"/>
              <w:rPr>
                <w:rFonts w:asciiTheme="minorHAnsi" w:hAnsiTheme="minorHAnsi" w:cstheme="minorHAnsi"/>
                <w:b/>
                <w:sz w:val="32"/>
                <w:szCs w:val="24"/>
              </w:rPr>
            </w:pPr>
            <w:r w:rsidRPr="001E33C6">
              <w:rPr>
                <w:rFonts w:asciiTheme="minorHAnsi" w:hAnsiTheme="minorHAnsi" w:cstheme="minorHAnsi"/>
                <w:b/>
                <w:sz w:val="32"/>
                <w:szCs w:val="24"/>
              </w:rPr>
              <w:t>PRICE SCHEDULE</w:t>
            </w:r>
          </w:p>
          <w:p w:rsidR="00524B09" w:rsidRPr="0001098B" w:rsidRDefault="00524B09" w:rsidP="00524B09">
            <w:pPr>
              <w:autoSpaceDE w:val="0"/>
              <w:autoSpaceDN w:val="0"/>
              <w:adjustRightInd w:val="0"/>
              <w:jc w:val="center"/>
              <w:rPr>
                <w:rFonts w:ascii="Cambria" w:eastAsia="Times New Roman" w:hAnsi="Cambria" w:cstheme="minorHAnsi"/>
                <w:b/>
                <w:bCs/>
                <w:i/>
                <w:iCs/>
                <w:lang w:bidi="as-IN"/>
              </w:rPr>
            </w:pPr>
            <w:r w:rsidRPr="00A333D3">
              <w:rPr>
                <w:rFonts w:ascii="Cambria" w:eastAsia="Times New Roman" w:hAnsi="Cambria" w:cstheme="minorHAnsi"/>
                <w:b/>
                <w:bCs/>
                <w:i/>
                <w:iCs/>
                <w:lang w:bidi="as-IN"/>
              </w:rPr>
              <w:t>(To be submitted in the Part-II, ‘Price bid’ in sealed envelope)</w:t>
            </w:r>
          </w:p>
          <w:p w:rsidR="00F47699" w:rsidRPr="00F47699" w:rsidRDefault="00F47699" w:rsidP="00F47699">
            <w:pPr>
              <w:spacing w:after="0"/>
              <w:jc w:val="center"/>
              <w:rPr>
                <w:rFonts w:ascii="Calibri" w:eastAsia="Times New Roman" w:hAnsi="Calibri" w:cs="Calibri"/>
                <w:b/>
                <w:bCs/>
                <w:color w:val="000000"/>
                <w:sz w:val="22"/>
              </w:rPr>
            </w:pPr>
          </w:p>
        </w:tc>
      </w:tr>
      <w:tr w:rsidR="00F47699" w:rsidRPr="00F47699" w:rsidTr="00F47699">
        <w:trPr>
          <w:trHeight w:val="720"/>
        </w:trPr>
        <w:tc>
          <w:tcPr>
            <w:tcW w:w="9120" w:type="dxa"/>
            <w:gridSpan w:val="6"/>
            <w:tcBorders>
              <w:top w:val="nil"/>
              <w:left w:val="nil"/>
              <w:bottom w:val="nil"/>
              <w:right w:val="nil"/>
            </w:tcBorders>
            <w:shd w:val="clear" w:color="auto" w:fill="auto"/>
            <w:vAlign w:val="bottom"/>
            <w:hideMark/>
          </w:tcPr>
          <w:p w:rsidR="00F47699" w:rsidRPr="00F47699" w:rsidRDefault="00F47699" w:rsidP="00F47699">
            <w:pPr>
              <w:spacing w:after="0"/>
              <w:jc w:val="center"/>
              <w:rPr>
                <w:rFonts w:ascii="Calibri" w:eastAsia="Times New Roman" w:hAnsi="Calibri" w:cs="Calibri"/>
                <w:b/>
                <w:bCs/>
                <w:color w:val="000000"/>
                <w:sz w:val="22"/>
              </w:rPr>
            </w:pPr>
          </w:p>
        </w:tc>
      </w:tr>
      <w:tr w:rsidR="00F47699" w:rsidRPr="00F47699" w:rsidTr="00F47699">
        <w:trPr>
          <w:trHeight w:val="300"/>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699" w:rsidRPr="00F47699" w:rsidRDefault="00F47699" w:rsidP="00F47699">
            <w:pPr>
              <w:spacing w:after="0"/>
              <w:jc w:val="center"/>
              <w:rPr>
                <w:rFonts w:ascii="Calibri" w:eastAsia="Times New Roman" w:hAnsi="Calibri" w:cs="Calibri"/>
                <w:b/>
                <w:bCs/>
                <w:color w:val="000000"/>
                <w:sz w:val="22"/>
              </w:rPr>
            </w:pPr>
            <w:r w:rsidRPr="00F47699">
              <w:rPr>
                <w:rFonts w:ascii="Calibri" w:eastAsia="Times New Roman" w:hAnsi="Calibri" w:cs="Calibri"/>
                <w:b/>
                <w:bCs/>
                <w:color w:val="000000"/>
                <w:sz w:val="22"/>
              </w:rPr>
              <w:t>SL. No.</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center"/>
              <w:rPr>
                <w:rFonts w:ascii="Calibri" w:eastAsia="Times New Roman" w:hAnsi="Calibri" w:cs="Calibri"/>
                <w:b/>
                <w:bCs/>
                <w:color w:val="000000"/>
                <w:sz w:val="22"/>
              </w:rPr>
            </w:pPr>
            <w:r w:rsidRPr="00F47699">
              <w:rPr>
                <w:rFonts w:ascii="Calibri" w:eastAsia="Times New Roman" w:hAnsi="Calibri" w:cs="Calibri"/>
                <w:b/>
                <w:bCs/>
                <w:color w:val="000000"/>
                <w:sz w:val="22"/>
              </w:rPr>
              <w:t>Name of the Item</w:t>
            </w:r>
          </w:p>
        </w:tc>
        <w:tc>
          <w:tcPr>
            <w:tcW w:w="572" w:type="dxa"/>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center"/>
              <w:rPr>
                <w:rFonts w:ascii="Calibri" w:eastAsia="Times New Roman" w:hAnsi="Calibri" w:cs="Calibri"/>
                <w:b/>
                <w:bCs/>
                <w:color w:val="000000"/>
                <w:sz w:val="22"/>
              </w:rPr>
            </w:pPr>
            <w:r w:rsidRPr="00F47699">
              <w:rPr>
                <w:rFonts w:ascii="Calibri" w:eastAsia="Times New Roman" w:hAnsi="Calibri" w:cs="Calibri"/>
                <w:b/>
                <w:bCs/>
                <w:color w:val="000000"/>
                <w:sz w:val="22"/>
              </w:rPr>
              <w:t>Unit</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center"/>
              <w:rPr>
                <w:rFonts w:ascii="Calibri" w:eastAsia="Times New Roman" w:hAnsi="Calibri" w:cs="Calibri"/>
                <w:b/>
                <w:bCs/>
                <w:color w:val="000000"/>
                <w:sz w:val="22"/>
              </w:rPr>
            </w:pPr>
            <w:r w:rsidRPr="00F47699">
              <w:rPr>
                <w:rFonts w:ascii="Calibri" w:eastAsia="Times New Roman" w:hAnsi="Calibri" w:cs="Calibri"/>
                <w:b/>
                <w:bCs/>
                <w:color w:val="000000"/>
                <w:sz w:val="22"/>
              </w:rPr>
              <w:t>Qtty.</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center"/>
              <w:rPr>
                <w:rFonts w:ascii="Calibri" w:eastAsia="Times New Roman" w:hAnsi="Calibri" w:cs="Calibri"/>
                <w:b/>
                <w:bCs/>
                <w:color w:val="000000"/>
                <w:sz w:val="22"/>
              </w:rPr>
            </w:pPr>
            <w:r w:rsidRPr="00F47699">
              <w:rPr>
                <w:rFonts w:ascii="Calibri" w:eastAsia="Times New Roman" w:hAnsi="Calibri" w:cs="Calibri"/>
                <w:b/>
                <w:bCs/>
                <w:color w:val="000000"/>
                <w:sz w:val="22"/>
              </w:rPr>
              <w:t>Rate(in Rs.)</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center"/>
              <w:rPr>
                <w:rFonts w:ascii="Calibri" w:eastAsia="Times New Roman" w:hAnsi="Calibri" w:cs="Calibri"/>
                <w:b/>
                <w:bCs/>
                <w:color w:val="000000"/>
                <w:sz w:val="22"/>
              </w:rPr>
            </w:pPr>
            <w:r w:rsidRPr="00F47699">
              <w:rPr>
                <w:rFonts w:ascii="Calibri" w:eastAsia="Times New Roman" w:hAnsi="Calibri" w:cs="Calibri"/>
                <w:b/>
                <w:bCs/>
                <w:color w:val="000000"/>
                <w:sz w:val="22"/>
              </w:rPr>
              <w:t>Amount(in Rs.)</w:t>
            </w:r>
          </w:p>
        </w:tc>
      </w:tr>
      <w:tr w:rsidR="00F47699" w:rsidRPr="00F47699" w:rsidTr="00F47699">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47699" w:rsidRPr="00F47699" w:rsidRDefault="00F47699" w:rsidP="00F47699">
            <w:pPr>
              <w:spacing w:after="0"/>
              <w:jc w:val="right"/>
              <w:rPr>
                <w:rFonts w:ascii="Calibri" w:eastAsia="Times New Roman" w:hAnsi="Calibri" w:cs="Calibri"/>
                <w:color w:val="000000"/>
                <w:sz w:val="22"/>
              </w:rPr>
            </w:pPr>
            <w:r w:rsidRPr="00F47699">
              <w:rPr>
                <w:rFonts w:ascii="Calibri" w:eastAsia="Times New Roman" w:hAnsi="Calibri" w:cs="Calibri"/>
                <w:color w:val="000000"/>
                <w:sz w:val="22"/>
              </w:rPr>
              <w:t>1</w:t>
            </w:r>
          </w:p>
        </w:tc>
        <w:tc>
          <w:tcPr>
            <w:tcW w:w="8245" w:type="dxa"/>
            <w:gridSpan w:val="5"/>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left"/>
              <w:rPr>
                <w:rFonts w:ascii="Calibri" w:eastAsia="Times New Roman" w:hAnsi="Calibri" w:cs="Calibri"/>
                <w:b/>
                <w:bCs/>
                <w:color w:val="000000"/>
                <w:sz w:val="22"/>
              </w:rPr>
            </w:pPr>
            <w:r w:rsidRPr="00F47699">
              <w:rPr>
                <w:rFonts w:ascii="Calibri" w:eastAsia="Times New Roman" w:hAnsi="Calibri" w:cs="Calibri"/>
                <w:b/>
                <w:bCs/>
                <w:color w:val="000000"/>
                <w:sz w:val="22"/>
              </w:rPr>
              <w:t>33kV Current Transformer</w:t>
            </w:r>
          </w:p>
        </w:tc>
      </w:tr>
      <w:tr w:rsidR="00F47699" w:rsidRPr="00F47699" w:rsidTr="00F47699">
        <w:trPr>
          <w:trHeight w:val="9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r w:rsidRPr="00F47699">
              <w:rPr>
                <w:rFonts w:ascii="Calibri" w:eastAsia="Times New Roman" w:hAnsi="Calibri" w:cs="Calibri"/>
                <w:color w:val="000000"/>
                <w:sz w:val="22"/>
              </w:rPr>
              <w:t>1.1</w:t>
            </w:r>
          </w:p>
        </w:tc>
        <w:tc>
          <w:tcPr>
            <w:tcW w:w="3711" w:type="dxa"/>
            <w:tcBorders>
              <w:top w:val="nil"/>
              <w:left w:val="nil"/>
              <w:bottom w:val="single" w:sz="4" w:space="0" w:color="auto"/>
              <w:right w:val="single" w:sz="4" w:space="0" w:color="auto"/>
            </w:tcBorders>
            <w:shd w:val="clear" w:color="auto" w:fill="auto"/>
            <w:vAlign w:val="bottom"/>
            <w:hideMark/>
          </w:tcPr>
          <w:p w:rsidR="00F47699" w:rsidRPr="00F47699" w:rsidRDefault="00F47699" w:rsidP="00F47699">
            <w:pPr>
              <w:spacing w:after="0"/>
              <w:jc w:val="left"/>
              <w:rPr>
                <w:rFonts w:ascii="Calibri" w:eastAsia="Times New Roman" w:hAnsi="Calibri" w:cs="Calibri"/>
                <w:color w:val="000000"/>
                <w:sz w:val="22"/>
              </w:rPr>
            </w:pPr>
            <w:r w:rsidRPr="00F47699">
              <w:rPr>
                <w:rFonts w:ascii="Calibri" w:eastAsia="Times New Roman" w:hAnsi="Calibri" w:cs="Calibri"/>
                <w:color w:val="000000"/>
                <w:sz w:val="22"/>
              </w:rPr>
              <w:t>33kV feeder CT (Ratio 400-200/1-1) with all fittings and accessories including terminal connectors.</w:t>
            </w:r>
          </w:p>
        </w:tc>
        <w:tc>
          <w:tcPr>
            <w:tcW w:w="572"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center"/>
              <w:rPr>
                <w:rFonts w:ascii="Calibri" w:eastAsia="Times New Roman" w:hAnsi="Calibri" w:cs="Calibri"/>
                <w:color w:val="000000"/>
                <w:sz w:val="22"/>
              </w:rPr>
            </w:pPr>
            <w:r w:rsidRPr="00F47699">
              <w:rPr>
                <w:rFonts w:ascii="Calibri" w:eastAsia="Times New Roman" w:hAnsi="Calibri" w:cs="Calibri"/>
                <w:color w:val="000000"/>
                <w:sz w:val="22"/>
              </w:rPr>
              <w:t>Nos.</w:t>
            </w:r>
          </w:p>
        </w:tc>
        <w:tc>
          <w:tcPr>
            <w:tcW w:w="661" w:type="dxa"/>
            <w:tcBorders>
              <w:top w:val="nil"/>
              <w:left w:val="nil"/>
              <w:bottom w:val="single" w:sz="4" w:space="0" w:color="auto"/>
              <w:right w:val="single" w:sz="4" w:space="0" w:color="auto"/>
            </w:tcBorders>
            <w:shd w:val="clear" w:color="auto" w:fill="auto"/>
            <w:noWrap/>
            <w:vAlign w:val="center"/>
            <w:hideMark/>
          </w:tcPr>
          <w:p w:rsidR="00F47699" w:rsidRPr="00F47699" w:rsidRDefault="00524B09" w:rsidP="00F47699">
            <w:pPr>
              <w:spacing w:after="0"/>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35"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r>
      <w:tr w:rsidR="00F47699" w:rsidRPr="00F47699" w:rsidTr="00F47699">
        <w:trPr>
          <w:trHeight w:val="9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r w:rsidRPr="00F47699">
              <w:rPr>
                <w:rFonts w:ascii="Calibri" w:eastAsia="Times New Roman" w:hAnsi="Calibri" w:cs="Calibri"/>
                <w:color w:val="000000"/>
                <w:sz w:val="22"/>
              </w:rPr>
              <w:t>1.2</w:t>
            </w:r>
          </w:p>
        </w:tc>
        <w:tc>
          <w:tcPr>
            <w:tcW w:w="3711" w:type="dxa"/>
            <w:tcBorders>
              <w:top w:val="nil"/>
              <w:left w:val="nil"/>
              <w:bottom w:val="single" w:sz="4" w:space="0" w:color="auto"/>
              <w:right w:val="single" w:sz="4" w:space="0" w:color="auto"/>
            </w:tcBorders>
            <w:shd w:val="clear" w:color="auto" w:fill="auto"/>
            <w:vAlign w:val="bottom"/>
            <w:hideMark/>
          </w:tcPr>
          <w:p w:rsidR="00F47699" w:rsidRPr="00F47699" w:rsidRDefault="00F47699" w:rsidP="00F47699">
            <w:pPr>
              <w:spacing w:after="0"/>
              <w:jc w:val="left"/>
              <w:rPr>
                <w:rFonts w:ascii="Calibri" w:eastAsia="Times New Roman" w:hAnsi="Calibri" w:cs="Calibri"/>
                <w:color w:val="000000"/>
                <w:sz w:val="22"/>
              </w:rPr>
            </w:pPr>
            <w:r w:rsidRPr="00F47699">
              <w:rPr>
                <w:rFonts w:ascii="Calibri" w:eastAsia="Times New Roman" w:hAnsi="Calibri" w:cs="Calibri"/>
                <w:color w:val="000000"/>
                <w:sz w:val="22"/>
              </w:rPr>
              <w:t>33kV Transformer CT (Ratio 1200-600/1-1-1-1)with all fittings and accessories including terminal connectors.</w:t>
            </w:r>
          </w:p>
        </w:tc>
        <w:tc>
          <w:tcPr>
            <w:tcW w:w="572"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center"/>
              <w:rPr>
                <w:rFonts w:ascii="Calibri" w:eastAsia="Times New Roman" w:hAnsi="Calibri" w:cs="Calibri"/>
                <w:color w:val="000000"/>
                <w:sz w:val="22"/>
              </w:rPr>
            </w:pPr>
            <w:r w:rsidRPr="00F47699">
              <w:rPr>
                <w:rFonts w:ascii="Calibri" w:eastAsia="Times New Roman" w:hAnsi="Calibri" w:cs="Calibri"/>
                <w:color w:val="000000"/>
                <w:sz w:val="22"/>
              </w:rPr>
              <w:t>Nos.</w:t>
            </w:r>
          </w:p>
        </w:tc>
        <w:tc>
          <w:tcPr>
            <w:tcW w:w="661" w:type="dxa"/>
            <w:tcBorders>
              <w:top w:val="nil"/>
              <w:left w:val="nil"/>
              <w:bottom w:val="single" w:sz="4" w:space="0" w:color="auto"/>
              <w:right w:val="single" w:sz="4" w:space="0" w:color="auto"/>
            </w:tcBorders>
            <w:shd w:val="clear" w:color="auto" w:fill="auto"/>
            <w:noWrap/>
            <w:vAlign w:val="center"/>
            <w:hideMark/>
          </w:tcPr>
          <w:p w:rsidR="00F47699" w:rsidRPr="00F47699" w:rsidRDefault="00524B09" w:rsidP="00F47699">
            <w:pPr>
              <w:spacing w:after="0"/>
              <w:jc w:val="right"/>
              <w:rPr>
                <w:rFonts w:ascii="Calibri" w:eastAsia="Times New Roman" w:hAnsi="Calibri" w:cs="Calibri"/>
                <w:color w:val="000000"/>
                <w:sz w:val="22"/>
              </w:rPr>
            </w:pPr>
            <w:r>
              <w:rPr>
                <w:rFonts w:ascii="Calibri" w:eastAsia="Times New Roman" w:hAnsi="Calibri" w:cs="Calibri"/>
                <w:color w:val="000000"/>
                <w:sz w:val="22"/>
              </w:rPr>
              <w:t>08</w:t>
            </w:r>
          </w:p>
        </w:tc>
        <w:tc>
          <w:tcPr>
            <w:tcW w:w="1435"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r>
      <w:tr w:rsidR="00F47699" w:rsidRPr="00F47699" w:rsidTr="00F47699">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47699" w:rsidRPr="00F47699" w:rsidRDefault="00F47699" w:rsidP="00F47699">
            <w:pPr>
              <w:spacing w:after="0"/>
              <w:jc w:val="right"/>
              <w:rPr>
                <w:rFonts w:ascii="Calibri" w:eastAsia="Times New Roman" w:hAnsi="Calibri" w:cs="Calibri"/>
                <w:color w:val="000000"/>
                <w:sz w:val="22"/>
              </w:rPr>
            </w:pPr>
            <w:r w:rsidRPr="00F47699">
              <w:rPr>
                <w:rFonts w:ascii="Calibri" w:eastAsia="Times New Roman" w:hAnsi="Calibri" w:cs="Calibri"/>
                <w:color w:val="000000"/>
                <w:sz w:val="22"/>
              </w:rPr>
              <w:t>2</w:t>
            </w:r>
          </w:p>
        </w:tc>
        <w:tc>
          <w:tcPr>
            <w:tcW w:w="3711" w:type="dxa"/>
            <w:tcBorders>
              <w:top w:val="nil"/>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left"/>
              <w:rPr>
                <w:rFonts w:ascii="Calibri" w:eastAsia="Times New Roman" w:hAnsi="Calibri" w:cs="Calibri"/>
                <w:b/>
                <w:bCs/>
                <w:color w:val="000000"/>
                <w:sz w:val="22"/>
              </w:rPr>
            </w:pPr>
            <w:r w:rsidRPr="00F47699">
              <w:rPr>
                <w:rFonts w:ascii="Calibri" w:eastAsia="Times New Roman" w:hAnsi="Calibri" w:cs="Calibri"/>
                <w:b/>
                <w:bCs/>
                <w:color w:val="000000"/>
                <w:sz w:val="22"/>
              </w:rPr>
              <w:t>F&amp;I</w:t>
            </w:r>
          </w:p>
        </w:tc>
        <w:tc>
          <w:tcPr>
            <w:tcW w:w="572" w:type="dxa"/>
            <w:tcBorders>
              <w:top w:val="nil"/>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left"/>
              <w:rPr>
                <w:rFonts w:ascii="Calibri" w:eastAsia="Times New Roman" w:hAnsi="Calibri" w:cs="Calibri"/>
                <w:b/>
                <w:bCs/>
                <w:color w:val="000000"/>
                <w:sz w:val="22"/>
              </w:rPr>
            </w:pPr>
            <w:r w:rsidRPr="00F47699">
              <w:rPr>
                <w:rFonts w:ascii="Calibri" w:eastAsia="Times New Roman" w:hAnsi="Calibri" w:cs="Calibri"/>
                <w:b/>
                <w:bCs/>
                <w:color w:val="000000"/>
                <w:sz w:val="22"/>
              </w:rPr>
              <w:t> </w:t>
            </w:r>
          </w:p>
        </w:tc>
        <w:tc>
          <w:tcPr>
            <w:tcW w:w="661" w:type="dxa"/>
            <w:tcBorders>
              <w:top w:val="nil"/>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left"/>
              <w:rPr>
                <w:rFonts w:ascii="Calibri" w:eastAsia="Times New Roman" w:hAnsi="Calibri" w:cs="Calibri"/>
                <w:b/>
                <w:bCs/>
                <w:color w:val="000000"/>
                <w:sz w:val="22"/>
              </w:rPr>
            </w:pPr>
          </w:p>
        </w:tc>
        <w:tc>
          <w:tcPr>
            <w:tcW w:w="1435" w:type="dxa"/>
            <w:tcBorders>
              <w:top w:val="nil"/>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left"/>
              <w:rPr>
                <w:rFonts w:ascii="Calibri" w:eastAsia="Times New Roman" w:hAnsi="Calibri" w:cs="Calibri"/>
                <w:b/>
                <w:bCs/>
                <w:color w:val="000000"/>
                <w:sz w:val="22"/>
              </w:rPr>
            </w:pPr>
          </w:p>
        </w:tc>
        <w:tc>
          <w:tcPr>
            <w:tcW w:w="1866" w:type="dxa"/>
            <w:tcBorders>
              <w:top w:val="nil"/>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left"/>
              <w:rPr>
                <w:rFonts w:ascii="Calibri" w:eastAsia="Times New Roman" w:hAnsi="Calibri" w:cs="Calibri"/>
                <w:b/>
                <w:bCs/>
                <w:color w:val="000000"/>
                <w:sz w:val="22"/>
              </w:rPr>
            </w:pPr>
          </w:p>
        </w:tc>
      </w:tr>
      <w:tr w:rsidR="00F47699" w:rsidRPr="00F47699" w:rsidTr="00F47699">
        <w:trPr>
          <w:trHeight w:val="9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r w:rsidRPr="00F47699">
              <w:rPr>
                <w:rFonts w:ascii="Calibri" w:eastAsia="Times New Roman" w:hAnsi="Calibri" w:cs="Calibri"/>
                <w:color w:val="000000"/>
                <w:sz w:val="22"/>
              </w:rPr>
              <w:t>2.1</w:t>
            </w:r>
          </w:p>
        </w:tc>
        <w:tc>
          <w:tcPr>
            <w:tcW w:w="3711" w:type="dxa"/>
            <w:tcBorders>
              <w:top w:val="nil"/>
              <w:left w:val="nil"/>
              <w:bottom w:val="single" w:sz="4" w:space="0" w:color="auto"/>
              <w:right w:val="single" w:sz="4" w:space="0" w:color="auto"/>
            </w:tcBorders>
            <w:shd w:val="clear" w:color="auto" w:fill="auto"/>
            <w:vAlign w:val="bottom"/>
            <w:hideMark/>
          </w:tcPr>
          <w:p w:rsidR="00F47699" w:rsidRPr="00F47699" w:rsidRDefault="00F47699" w:rsidP="00F47699">
            <w:pPr>
              <w:spacing w:after="0"/>
              <w:jc w:val="left"/>
              <w:rPr>
                <w:rFonts w:ascii="Calibri" w:eastAsia="Times New Roman" w:hAnsi="Calibri" w:cs="Calibri"/>
                <w:color w:val="000000"/>
                <w:sz w:val="22"/>
              </w:rPr>
            </w:pPr>
            <w:r w:rsidRPr="00F47699">
              <w:rPr>
                <w:rFonts w:ascii="Calibri" w:eastAsia="Times New Roman" w:hAnsi="Calibri" w:cs="Calibri"/>
                <w:color w:val="000000"/>
                <w:sz w:val="22"/>
              </w:rPr>
              <w:t>33kV feeder CT (Ratio 400-200/1-1) with all fittings and accessories including terminal connectors.</w:t>
            </w:r>
          </w:p>
        </w:tc>
        <w:tc>
          <w:tcPr>
            <w:tcW w:w="572"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center"/>
              <w:rPr>
                <w:rFonts w:ascii="Calibri" w:eastAsia="Times New Roman" w:hAnsi="Calibri" w:cs="Calibri"/>
                <w:color w:val="000000"/>
                <w:sz w:val="22"/>
              </w:rPr>
            </w:pPr>
            <w:r w:rsidRPr="00F47699">
              <w:rPr>
                <w:rFonts w:ascii="Calibri" w:eastAsia="Times New Roman" w:hAnsi="Calibri" w:cs="Calibri"/>
                <w:color w:val="000000"/>
                <w:sz w:val="22"/>
              </w:rPr>
              <w:t>Nos.</w:t>
            </w:r>
          </w:p>
        </w:tc>
        <w:tc>
          <w:tcPr>
            <w:tcW w:w="661" w:type="dxa"/>
            <w:tcBorders>
              <w:top w:val="nil"/>
              <w:left w:val="nil"/>
              <w:bottom w:val="single" w:sz="4" w:space="0" w:color="auto"/>
              <w:right w:val="single" w:sz="4" w:space="0" w:color="auto"/>
            </w:tcBorders>
            <w:shd w:val="clear" w:color="auto" w:fill="auto"/>
            <w:noWrap/>
            <w:vAlign w:val="center"/>
            <w:hideMark/>
          </w:tcPr>
          <w:p w:rsidR="00F47699" w:rsidRPr="00F47699" w:rsidRDefault="00524B09" w:rsidP="00F47699">
            <w:pPr>
              <w:spacing w:after="0"/>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35"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r>
      <w:tr w:rsidR="00F47699" w:rsidRPr="00F47699" w:rsidTr="00F47699">
        <w:trPr>
          <w:trHeight w:val="9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r w:rsidRPr="00F47699">
              <w:rPr>
                <w:rFonts w:ascii="Calibri" w:eastAsia="Times New Roman" w:hAnsi="Calibri" w:cs="Calibri"/>
                <w:color w:val="000000"/>
                <w:sz w:val="22"/>
              </w:rPr>
              <w:t>2.2</w:t>
            </w:r>
          </w:p>
        </w:tc>
        <w:tc>
          <w:tcPr>
            <w:tcW w:w="3711" w:type="dxa"/>
            <w:tcBorders>
              <w:top w:val="nil"/>
              <w:left w:val="nil"/>
              <w:bottom w:val="single" w:sz="4" w:space="0" w:color="auto"/>
              <w:right w:val="single" w:sz="4" w:space="0" w:color="auto"/>
            </w:tcBorders>
            <w:shd w:val="clear" w:color="auto" w:fill="auto"/>
            <w:vAlign w:val="bottom"/>
            <w:hideMark/>
          </w:tcPr>
          <w:p w:rsidR="00F47699" w:rsidRPr="00F47699" w:rsidRDefault="00F47699" w:rsidP="00F47699">
            <w:pPr>
              <w:spacing w:after="0"/>
              <w:jc w:val="left"/>
              <w:rPr>
                <w:rFonts w:ascii="Calibri" w:eastAsia="Times New Roman" w:hAnsi="Calibri" w:cs="Calibri"/>
                <w:color w:val="000000"/>
                <w:sz w:val="22"/>
              </w:rPr>
            </w:pPr>
            <w:r w:rsidRPr="00F47699">
              <w:rPr>
                <w:rFonts w:ascii="Calibri" w:eastAsia="Times New Roman" w:hAnsi="Calibri" w:cs="Calibri"/>
                <w:color w:val="000000"/>
                <w:sz w:val="22"/>
              </w:rPr>
              <w:t>33kV Transformer CT (Ratio 1200-600/1-1-1-1)with all fittings and accessories including terminal connectors.</w:t>
            </w:r>
          </w:p>
        </w:tc>
        <w:tc>
          <w:tcPr>
            <w:tcW w:w="572"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center"/>
              <w:rPr>
                <w:rFonts w:ascii="Calibri" w:eastAsia="Times New Roman" w:hAnsi="Calibri" w:cs="Calibri"/>
                <w:color w:val="000000"/>
                <w:sz w:val="22"/>
              </w:rPr>
            </w:pPr>
            <w:r w:rsidRPr="00F47699">
              <w:rPr>
                <w:rFonts w:ascii="Calibri" w:eastAsia="Times New Roman" w:hAnsi="Calibri" w:cs="Calibri"/>
                <w:color w:val="000000"/>
                <w:sz w:val="22"/>
              </w:rPr>
              <w:t>Nos.</w:t>
            </w:r>
          </w:p>
        </w:tc>
        <w:tc>
          <w:tcPr>
            <w:tcW w:w="661" w:type="dxa"/>
            <w:tcBorders>
              <w:top w:val="nil"/>
              <w:left w:val="nil"/>
              <w:bottom w:val="single" w:sz="4" w:space="0" w:color="auto"/>
              <w:right w:val="single" w:sz="4" w:space="0" w:color="auto"/>
            </w:tcBorders>
            <w:shd w:val="clear" w:color="auto" w:fill="auto"/>
            <w:noWrap/>
            <w:vAlign w:val="center"/>
            <w:hideMark/>
          </w:tcPr>
          <w:p w:rsidR="00F47699" w:rsidRPr="00F47699" w:rsidRDefault="00524B09" w:rsidP="00F47699">
            <w:pPr>
              <w:spacing w:after="0"/>
              <w:jc w:val="right"/>
              <w:rPr>
                <w:rFonts w:ascii="Calibri" w:eastAsia="Times New Roman" w:hAnsi="Calibri" w:cs="Calibri"/>
                <w:color w:val="000000"/>
                <w:sz w:val="22"/>
              </w:rPr>
            </w:pPr>
            <w:r>
              <w:rPr>
                <w:rFonts w:ascii="Calibri" w:eastAsia="Times New Roman" w:hAnsi="Calibri" w:cs="Calibri"/>
                <w:color w:val="000000"/>
                <w:sz w:val="22"/>
              </w:rPr>
              <w:t>08</w:t>
            </w:r>
          </w:p>
        </w:tc>
        <w:tc>
          <w:tcPr>
            <w:tcW w:w="1435"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c>
          <w:tcPr>
            <w:tcW w:w="1866"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r>
      <w:tr w:rsidR="00F47699" w:rsidRPr="00F47699" w:rsidTr="00F47699">
        <w:trPr>
          <w:trHeight w:val="300"/>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F47699" w:rsidRPr="00F47699" w:rsidRDefault="00F47699" w:rsidP="00F47699">
            <w:pPr>
              <w:spacing w:after="0"/>
              <w:jc w:val="center"/>
              <w:rPr>
                <w:rFonts w:ascii="Calibri" w:eastAsia="Times New Roman" w:hAnsi="Calibri" w:cs="Calibri"/>
                <w:b/>
                <w:bCs/>
                <w:color w:val="000000"/>
                <w:sz w:val="22"/>
              </w:rPr>
            </w:pPr>
            <w:r w:rsidRPr="00F47699">
              <w:rPr>
                <w:rFonts w:ascii="Calibri" w:eastAsia="Times New Roman" w:hAnsi="Calibri" w:cs="Calibri"/>
                <w:b/>
                <w:bCs/>
                <w:color w:val="000000"/>
                <w:sz w:val="22"/>
              </w:rPr>
              <w:t>A.</w:t>
            </w:r>
          </w:p>
        </w:tc>
        <w:tc>
          <w:tcPr>
            <w:tcW w:w="6379" w:type="dxa"/>
            <w:gridSpan w:val="4"/>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right"/>
              <w:rPr>
                <w:rFonts w:ascii="Calibri" w:eastAsia="Times New Roman" w:hAnsi="Calibri" w:cs="Calibri"/>
                <w:b/>
                <w:bCs/>
                <w:color w:val="000000"/>
                <w:sz w:val="22"/>
              </w:rPr>
            </w:pPr>
            <w:r w:rsidRPr="00F47699">
              <w:rPr>
                <w:rFonts w:ascii="Calibri" w:eastAsia="Times New Roman" w:hAnsi="Calibri" w:cs="Calibri"/>
                <w:b/>
                <w:bCs/>
                <w:color w:val="000000"/>
                <w:sz w:val="22"/>
              </w:rPr>
              <w:t>Total (in Rs.)=</w:t>
            </w:r>
          </w:p>
        </w:tc>
        <w:tc>
          <w:tcPr>
            <w:tcW w:w="1866" w:type="dxa"/>
            <w:tcBorders>
              <w:top w:val="nil"/>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right"/>
              <w:rPr>
                <w:rFonts w:ascii="Calibri" w:eastAsia="Times New Roman" w:hAnsi="Calibri" w:cs="Calibri"/>
                <w:color w:val="000000"/>
                <w:sz w:val="22"/>
              </w:rPr>
            </w:pPr>
          </w:p>
        </w:tc>
      </w:tr>
      <w:tr w:rsidR="00F47699" w:rsidRPr="00F47699" w:rsidTr="00F47699">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47699" w:rsidRPr="00F47699" w:rsidRDefault="00F47699" w:rsidP="00F47699">
            <w:pPr>
              <w:spacing w:after="0"/>
              <w:jc w:val="center"/>
              <w:rPr>
                <w:rFonts w:ascii="Calibri" w:eastAsia="Times New Roman" w:hAnsi="Calibri" w:cs="Calibri"/>
                <w:color w:val="000000"/>
                <w:sz w:val="22"/>
              </w:rPr>
            </w:pPr>
            <w:r w:rsidRPr="00F47699">
              <w:rPr>
                <w:rFonts w:ascii="Calibri" w:eastAsia="Times New Roman" w:hAnsi="Calibri" w:cs="Calibri"/>
                <w:color w:val="000000"/>
                <w:sz w:val="22"/>
              </w:rPr>
              <w:t>B.</w:t>
            </w:r>
          </w:p>
        </w:tc>
        <w:tc>
          <w:tcPr>
            <w:tcW w:w="6379" w:type="dxa"/>
            <w:gridSpan w:val="4"/>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right"/>
              <w:rPr>
                <w:rFonts w:ascii="Calibri" w:eastAsia="Times New Roman" w:hAnsi="Calibri" w:cs="Calibri"/>
                <w:color w:val="000000"/>
                <w:sz w:val="22"/>
              </w:rPr>
            </w:pPr>
            <w:r w:rsidRPr="00F47699">
              <w:rPr>
                <w:rFonts w:ascii="Calibri" w:eastAsia="Times New Roman" w:hAnsi="Calibri" w:cs="Calibri"/>
                <w:color w:val="000000"/>
                <w:sz w:val="22"/>
              </w:rPr>
              <w:t>GST @ 18% =</w:t>
            </w:r>
          </w:p>
        </w:tc>
        <w:tc>
          <w:tcPr>
            <w:tcW w:w="1866" w:type="dxa"/>
            <w:tcBorders>
              <w:top w:val="nil"/>
              <w:left w:val="nil"/>
              <w:bottom w:val="single" w:sz="4" w:space="0" w:color="auto"/>
              <w:right w:val="single" w:sz="4" w:space="0" w:color="auto"/>
            </w:tcBorders>
            <w:shd w:val="clear" w:color="auto" w:fill="auto"/>
            <w:noWrap/>
            <w:vAlign w:val="center"/>
            <w:hideMark/>
          </w:tcPr>
          <w:p w:rsidR="00F47699" w:rsidRPr="00F47699" w:rsidRDefault="00F47699" w:rsidP="00F47699">
            <w:pPr>
              <w:spacing w:after="0"/>
              <w:jc w:val="right"/>
              <w:rPr>
                <w:rFonts w:ascii="Calibri" w:eastAsia="Times New Roman" w:hAnsi="Calibri" w:cs="Calibri"/>
                <w:color w:val="000000"/>
                <w:sz w:val="22"/>
              </w:rPr>
            </w:pPr>
          </w:p>
        </w:tc>
      </w:tr>
      <w:tr w:rsidR="00F47699" w:rsidRPr="00F47699" w:rsidTr="00F47699">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47699" w:rsidRPr="00F47699" w:rsidRDefault="00F47699" w:rsidP="00F47699">
            <w:pPr>
              <w:spacing w:after="0"/>
              <w:jc w:val="center"/>
              <w:rPr>
                <w:rFonts w:ascii="Calibri" w:eastAsia="Times New Roman" w:hAnsi="Calibri" w:cs="Calibri"/>
                <w:b/>
                <w:bCs/>
                <w:color w:val="000000"/>
                <w:sz w:val="22"/>
              </w:rPr>
            </w:pPr>
            <w:r w:rsidRPr="00F47699">
              <w:rPr>
                <w:rFonts w:ascii="Calibri" w:eastAsia="Times New Roman" w:hAnsi="Calibri" w:cs="Calibri"/>
                <w:b/>
                <w:bCs/>
                <w:color w:val="000000"/>
                <w:sz w:val="22"/>
              </w:rPr>
              <w:t>C.</w:t>
            </w:r>
          </w:p>
        </w:tc>
        <w:tc>
          <w:tcPr>
            <w:tcW w:w="6379" w:type="dxa"/>
            <w:gridSpan w:val="4"/>
            <w:tcBorders>
              <w:top w:val="single" w:sz="4" w:space="0" w:color="auto"/>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right"/>
              <w:rPr>
                <w:rFonts w:ascii="Calibri" w:eastAsia="Times New Roman" w:hAnsi="Calibri" w:cs="Calibri"/>
                <w:b/>
                <w:bCs/>
                <w:color w:val="000000"/>
                <w:sz w:val="22"/>
              </w:rPr>
            </w:pPr>
            <w:r w:rsidRPr="00F47699">
              <w:rPr>
                <w:rFonts w:ascii="Calibri" w:eastAsia="Times New Roman" w:hAnsi="Calibri" w:cs="Calibri"/>
                <w:b/>
                <w:bCs/>
                <w:color w:val="000000"/>
                <w:sz w:val="22"/>
              </w:rPr>
              <w:t>Grand Total (in Rs.)=</w:t>
            </w:r>
          </w:p>
        </w:tc>
        <w:tc>
          <w:tcPr>
            <w:tcW w:w="1866" w:type="dxa"/>
            <w:tcBorders>
              <w:top w:val="nil"/>
              <w:left w:val="nil"/>
              <w:bottom w:val="single" w:sz="4" w:space="0" w:color="auto"/>
              <w:right w:val="single" w:sz="4" w:space="0" w:color="auto"/>
            </w:tcBorders>
            <w:shd w:val="clear" w:color="auto" w:fill="auto"/>
            <w:noWrap/>
            <w:vAlign w:val="bottom"/>
            <w:hideMark/>
          </w:tcPr>
          <w:p w:rsidR="00F47699" w:rsidRPr="00F47699" w:rsidRDefault="00F47699" w:rsidP="00F47699">
            <w:pPr>
              <w:spacing w:after="0"/>
              <w:jc w:val="right"/>
              <w:rPr>
                <w:rFonts w:ascii="Calibri" w:eastAsia="Times New Roman" w:hAnsi="Calibri" w:cs="Calibri"/>
                <w:b/>
                <w:bCs/>
                <w:color w:val="000000"/>
                <w:sz w:val="22"/>
              </w:rPr>
            </w:pPr>
          </w:p>
        </w:tc>
      </w:tr>
    </w:tbl>
    <w:p w:rsidR="00F47699" w:rsidRPr="005900CE" w:rsidRDefault="00F47699" w:rsidP="005900CE">
      <w:pPr>
        <w:sectPr w:rsidR="00F47699" w:rsidRPr="005900CE" w:rsidSect="00673A89">
          <w:pgSz w:w="11910" w:h="16840"/>
          <w:pgMar w:top="1300" w:right="840" w:bottom="1060" w:left="1320" w:header="727" w:footer="877" w:gutter="0"/>
          <w:cols w:space="720"/>
        </w:sectPr>
      </w:pPr>
    </w:p>
    <w:p w:rsidR="001E470D" w:rsidRDefault="001E470D" w:rsidP="00737F26">
      <w:pPr>
        <w:pStyle w:val="BodyText"/>
        <w:spacing w:before="4"/>
        <w:rPr>
          <w:rFonts w:ascii="Arial"/>
          <w:b/>
          <w:sz w:val="28"/>
        </w:rPr>
      </w:pPr>
    </w:p>
    <w:p w:rsidR="00F47699" w:rsidRDefault="00F47699" w:rsidP="00737F26">
      <w:pPr>
        <w:pStyle w:val="BodyText"/>
        <w:spacing w:before="4"/>
        <w:rPr>
          <w:rFonts w:ascii="Arial"/>
          <w:b/>
          <w:sz w:val="28"/>
        </w:rPr>
      </w:pPr>
    </w:p>
    <w:p w:rsidR="00F47699" w:rsidRDefault="00F47699" w:rsidP="00737F26">
      <w:pPr>
        <w:pStyle w:val="BodyText"/>
        <w:spacing w:before="4"/>
        <w:rPr>
          <w:rFonts w:ascii="Arial"/>
          <w:b/>
          <w:sz w:val="28"/>
        </w:rPr>
      </w:pPr>
    </w:p>
    <w:p w:rsidR="001E470D" w:rsidRPr="00A244F1" w:rsidRDefault="001E470D" w:rsidP="001E470D">
      <w:pPr>
        <w:spacing w:after="160" w:line="259" w:lineRule="auto"/>
        <w:jc w:val="left"/>
        <w:rPr>
          <w:rFonts w:cs="Times New Roman"/>
          <w:sz w:val="28"/>
          <w:szCs w:val="32"/>
          <w:lang w:val="en-IN"/>
        </w:rPr>
      </w:pPr>
      <w:r w:rsidRPr="00A244F1">
        <w:rPr>
          <w:rFonts w:cs="Times New Roman"/>
          <w:sz w:val="28"/>
          <w:szCs w:val="32"/>
          <w:lang w:val="en-IN"/>
        </w:rPr>
        <w:t>Appendix-1</w:t>
      </w:r>
    </w:p>
    <w:p w:rsidR="001E470D" w:rsidRPr="00A244F1" w:rsidRDefault="001E470D" w:rsidP="001E470D">
      <w:pPr>
        <w:spacing w:after="160" w:line="259" w:lineRule="auto"/>
        <w:jc w:val="left"/>
        <w:rPr>
          <w:rFonts w:cs="Times New Roman"/>
          <w:b/>
          <w:bCs/>
          <w:sz w:val="28"/>
          <w:szCs w:val="32"/>
          <w:u w:val="single"/>
          <w:lang w:val="en-IN"/>
        </w:rPr>
      </w:pPr>
      <w:r w:rsidRPr="00A244F1">
        <w:rPr>
          <w:rFonts w:cs="Times New Roman"/>
          <w:b/>
          <w:bCs/>
          <w:sz w:val="28"/>
          <w:szCs w:val="32"/>
          <w:u w:val="single"/>
          <w:lang w:val="en-IN"/>
        </w:rPr>
        <w:t>Documents to be submitted:</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PAN card</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Up</w:t>
      </w:r>
      <w:r>
        <w:rPr>
          <w:rFonts w:cs="Times New Roman"/>
          <w:sz w:val="28"/>
          <w:szCs w:val="32"/>
          <w:lang w:val="en-IN"/>
        </w:rPr>
        <w:t>-</w:t>
      </w:r>
      <w:r w:rsidRPr="00A244F1">
        <w:rPr>
          <w:rFonts w:cs="Times New Roman"/>
          <w:sz w:val="28"/>
          <w:szCs w:val="32"/>
          <w:lang w:val="en-IN"/>
        </w:rPr>
        <w:t>to</w:t>
      </w:r>
      <w:r>
        <w:rPr>
          <w:rFonts w:cs="Times New Roman"/>
          <w:sz w:val="28"/>
          <w:szCs w:val="32"/>
          <w:lang w:val="en-IN"/>
        </w:rPr>
        <w:t>-</w:t>
      </w:r>
      <w:r w:rsidRPr="00A244F1">
        <w:rPr>
          <w:rFonts w:cs="Times New Roman"/>
          <w:sz w:val="28"/>
          <w:szCs w:val="32"/>
          <w:lang w:val="en-IN"/>
        </w:rPr>
        <w:t>date GST return.</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IT return (last 3 years)</w:t>
      </w:r>
      <w:r>
        <w:rPr>
          <w:rFonts w:cs="Times New Roman"/>
          <w:sz w:val="28"/>
          <w:szCs w:val="32"/>
          <w:lang w:val="en-IN"/>
        </w:rPr>
        <w:t>.</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Audited balance sheet of last 3 years (CA certified).</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Supervisor license (if any)</w:t>
      </w:r>
      <w:r>
        <w:rPr>
          <w:rFonts w:cs="Times New Roman"/>
          <w:sz w:val="28"/>
          <w:szCs w:val="32"/>
          <w:lang w:val="en-IN"/>
        </w:rPr>
        <w:t>.</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Experience of the organisation</w:t>
      </w:r>
      <w:r>
        <w:rPr>
          <w:rFonts w:cs="Times New Roman"/>
          <w:sz w:val="28"/>
          <w:szCs w:val="32"/>
          <w:lang w:val="en-IN"/>
        </w:rPr>
        <w:t>.</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Annual Turnover as per format.</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ID proof.</w:t>
      </w:r>
    </w:p>
    <w:p w:rsidR="001E470D" w:rsidRPr="00A244F1"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Contractor License.</w:t>
      </w:r>
    </w:p>
    <w:p w:rsidR="001E470D" w:rsidRDefault="001E470D" w:rsidP="001E470D">
      <w:pPr>
        <w:pStyle w:val="ListParagraph"/>
        <w:numPr>
          <w:ilvl w:val="1"/>
          <w:numId w:val="18"/>
        </w:numPr>
        <w:spacing w:after="160" w:line="259" w:lineRule="auto"/>
        <w:jc w:val="left"/>
        <w:rPr>
          <w:rFonts w:cs="Times New Roman"/>
          <w:sz w:val="28"/>
          <w:szCs w:val="32"/>
          <w:lang w:val="en-IN"/>
        </w:rPr>
      </w:pPr>
      <w:r w:rsidRPr="00A244F1">
        <w:rPr>
          <w:rFonts w:cs="Times New Roman"/>
          <w:sz w:val="28"/>
          <w:szCs w:val="32"/>
          <w:lang w:val="en-IN"/>
        </w:rPr>
        <w:t>Solvency</w:t>
      </w:r>
      <w:r>
        <w:rPr>
          <w:rFonts w:cs="Times New Roman"/>
          <w:sz w:val="28"/>
          <w:szCs w:val="32"/>
          <w:lang w:val="en-IN"/>
        </w:rPr>
        <w:t xml:space="preserve"> certificate</w:t>
      </w:r>
      <w:r w:rsidRPr="00A244F1">
        <w:rPr>
          <w:rFonts w:cs="Times New Roman"/>
          <w:sz w:val="28"/>
          <w:szCs w:val="32"/>
          <w:lang w:val="en-IN"/>
        </w:rPr>
        <w:t>.</w:t>
      </w:r>
    </w:p>
    <w:p w:rsidR="001E470D" w:rsidRDefault="001E470D" w:rsidP="001E470D">
      <w:pPr>
        <w:pStyle w:val="ListParagraph"/>
        <w:numPr>
          <w:ilvl w:val="1"/>
          <w:numId w:val="18"/>
        </w:numPr>
        <w:spacing w:after="160" w:line="259" w:lineRule="auto"/>
        <w:jc w:val="left"/>
        <w:rPr>
          <w:rFonts w:cs="Times New Roman"/>
          <w:sz w:val="28"/>
          <w:szCs w:val="32"/>
          <w:lang w:val="en-IN"/>
        </w:rPr>
      </w:pPr>
      <w:r>
        <w:rPr>
          <w:rFonts w:cs="Times New Roman"/>
          <w:sz w:val="28"/>
          <w:szCs w:val="32"/>
          <w:lang w:val="en-IN"/>
        </w:rPr>
        <w:t>Bank Guarantee.</w:t>
      </w:r>
    </w:p>
    <w:p w:rsidR="001E470D" w:rsidRDefault="001E470D" w:rsidP="001E470D">
      <w:pPr>
        <w:pStyle w:val="ListParagraph"/>
        <w:numPr>
          <w:ilvl w:val="1"/>
          <w:numId w:val="18"/>
        </w:numPr>
        <w:spacing w:after="160" w:line="259" w:lineRule="auto"/>
        <w:jc w:val="left"/>
        <w:rPr>
          <w:rFonts w:cs="Times New Roman"/>
          <w:sz w:val="28"/>
          <w:szCs w:val="32"/>
          <w:lang w:val="en-IN"/>
        </w:rPr>
      </w:pPr>
      <w:r w:rsidRPr="00614039">
        <w:rPr>
          <w:rFonts w:cs="Times New Roman"/>
          <w:sz w:val="28"/>
          <w:szCs w:val="32"/>
          <w:lang w:val="en-IN"/>
        </w:rPr>
        <w:t xml:space="preserve"> Manufacturer’s authorization.</w:t>
      </w:r>
    </w:p>
    <w:p w:rsidR="001E470D" w:rsidRPr="00614039" w:rsidRDefault="001E470D" w:rsidP="001E470D">
      <w:pPr>
        <w:pStyle w:val="ListParagraph"/>
        <w:numPr>
          <w:ilvl w:val="1"/>
          <w:numId w:val="18"/>
        </w:numPr>
        <w:spacing w:after="160" w:line="259" w:lineRule="auto"/>
        <w:jc w:val="left"/>
        <w:rPr>
          <w:rFonts w:cs="Times New Roman"/>
          <w:sz w:val="28"/>
          <w:szCs w:val="32"/>
          <w:lang w:val="en-IN"/>
        </w:rPr>
      </w:pPr>
      <w:r>
        <w:rPr>
          <w:rFonts w:cs="Times New Roman"/>
          <w:sz w:val="28"/>
          <w:szCs w:val="32"/>
          <w:lang w:val="en-IN"/>
        </w:rPr>
        <w:t>Manufacturer’s warranty &amp; Supplier’s warranty.</w:t>
      </w:r>
    </w:p>
    <w:p w:rsidR="00673A89" w:rsidRPr="00673A89" w:rsidRDefault="00673A89" w:rsidP="00673A89">
      <w:pPr>
        <w:sectPr w:rsidR="00673A89" w:rsidRPr="00673A89" w:rsidSect="00673A89">
          <w:pgSz w:w="11910" w:h="16840"/>
          <w:pgMar w:top="1300" w:right="840" w:bottom="1060" w:left="1320" w:header="727" w:footer="877" w:gutter="0"/>
          <w:cols w:space="720"/>
        </w:sectPr>
      </w:pPr>
    </w:p>
    <w:p w:rsidR="00673A89" w:rsidRDefault="00673A89" w:rsidP="00673A89">
      <w:pPr>
        <w:pStyle w:val="BodyText"/>
        <w:spacing w:line="240" w:lineRule="auto"/>
        <w:rPr>
          <w:rFonts w:ascii="Arial"/>
          <w:b/>
          <w:sz w:val="11"/>
        </w:rPr>
      </w:pPr>
    </w:p>
    <w:p w:rsidR="00684BA2" w:rsidRPr="00684BA2" w:rsidRDefault="00684BA2" w:rsidP="00E95450">
      <w:pPr>
        <w:spacing w:after="160" w:line="259" w:lineRule="auto"/>
        <w:jc w:val="left"/>
        <w:rPr>
          <w:rFonts w:cs="Times New Roman"/>
          <w:sz w:val="28"/>
          <w:szCs w:val="32"/>
          <w:lang w:val="en-IN"/>
        </w:rPr>
      </w:pPr>
      <w:bookmarkStart w:id="16" w:name="_Hlk154496302"/>
      <w:bookmarkStart w:id="17" w:name="_Hlk154067738"/>
    </w:p>
    <w:p w:rsidR="00E95450" w:rsidRPr="00E95450" w:rsidRDefault="00E95450" w:rsidP="00E95450">
      <w:pPr>
        <w:spacing w:after="160" w:line="259" w:lineRule="auto"/>
        <w:jc w:val="left"/>
        <w:rPr>
          <w:b/>
          <w:i/>
          <w:lang w:val="en-IN"/>
        </w:rPr>
      </w:pPr>
      <w:r w:rsidRPr="00E95450">
        <w:rPr>
          <w:b/>
          <w:i/>
          <w:lang w:val="en-IN"/>
        </w:rPr>
        <w:t>Appendix-</w:t>
      </w:r>
      <w:r w:rsidR="00A244F1">
        <w:rPr>
          <w:b/>
          <w:i/>
          <w:lang w:val="en-IN"/>
        </w:rPr>
        <w:t>2</w:t>
      </w:r>
    </w:p>
    <w:p w:rsidR="00E95450" w:rsidRPr="00E95450" w:rsidRDefault="00E95450" w:rsidP="00E95450">
      <w:pPr>
        <w:spacing w:after="160" w:line="259" w:lineRule="auto"/>
        <w:jc w:val="left"/>
        <w:rPr>
          <w:b/>
          <w:u w:val="single"/>
          <w:lang w:val="en-IN"/>
        </w:rPr>
      </w:pPr>
      <w:r w:rsidRPr="00E95450">
        <w:rPr>
          <w:b/>
          <w:u w:val="single"/>
          <w:lang w:val="en-IN"/>
        </w:rPr>
        <w:t>COVERING LETTER (ON THE BIDDERS LETTER HEAD)</w:t>
      </w:r>
    </w:p>
    <w:p w:rsidR="00E95450" w:rsidRPr="00E95450" w:rsidRDefault="00E95450" w:rsidP="008B139B">
      <w:pPr>
        <w:spacing w:after="0" w:line="259" w:lineRule="auto"/>
        <w:jc w:val="left"/>
        <w:rPr>
          <w:lang w:val="en-IN"/>
        </w:rPr>
      </w:pPr>
      <w:r w:rsidRPr="00E95450">
        <w:rPr>
          <w:lang w:val="en-IN"/>
        </w:rPr>
        <w:t xml:space="preserve">To, </w:t>
      </w:r>
    </w:p>
    <w:p w:rsidR="00E95450" w:rsidRPr="00E95450" w:rsidRDefault="00E95450" w:rsidP="008B139B">
      <w:pPr>
        <w:spacing w:after="0" w:line="259" w:lineRule="auto"/>
        <w:jc w:val="left"/>
        <w:rPr>
          <w:lang w:val="en-IN"/>
        </w:rPr>
      </w:pPr>
      <w:r w:rsidRPr="00E95450">
        <w:rPr>
          <w:lang w:val="en-IN"/>
        </w:rPr>
        <w:t>The Dy. General Manager,</w:t>
      </w:r>
    </w:p>
    <w:p w:rsidR="00E95450" w:rsidRPr="00E95450" w:rsidRDefault="00E95450" w:rsidP="008B139B">
      <w:pPr>
        <w:spacing w:after="0" w:line="259" w:lineRule="auto"/>
        <w:jc w:val="left"/>
        <w:rPr>
          <w:lang w:val="en-IN"/>
        </w:rPr>
      </w:pPr>
      <w:r w:rsidRPr="00E95450">
        <w:rPr>
          <w:lang w:val="en-IN"/>
        </w:rPr>
        <w:t>T&amp;T Circle, AEGCL,</w:t>
      </w:r>
    </w:p>
    <w:p w:rsidR="00E95450" w:rsidRPr="00E95450" w:rsidRDefault="00C231EB" w:rsidP="008B139B">
      <w:pPr>
        <w:spacing w:after="0" w:line="259" w:lineRule="auto"/>
        <w:jc w:val="left"/>
        <w:rPr>
          <w:lang w:val="en-IN"/>
        </w:rPr>
      </w:pPr>
      <w:r>
        <w:rPr>
          <w:lang w:val="en-IN"/>
        </w:rPr>
        <w:t>Garmur, Jorhat-07</w:t>
      </w:r>
    </w:p>
    <w:p w:rsidR="008B139B" w:rsidRDefault="008B139B" w:rsidP="00E95450">
      <w:pPr>
        <w:spacing w:after="160" w:line="259" w:lineRule="auto"/>
        <w:jc w:val="left"/>
        <w:rPr>
          <w:lang w:val="en-IN"/>
        </w:rPr>
      </w:pPr>
    </w:p>
    <w:p w:rsidR="00E95450" w:rsidRPr="00E95450" w:rsidRDefault="00E95450" w:rsidP="00E95450">
      <w:pPr>
        <w:spacing w:after="160" w:line="259" w:lineRule="auto"/>
        <w:jc w:val="left"/>
        <w:rPr>
          <w:lang w:val="en-IN"/>
        </w:rPr>
      </w:pPr>
      <w:r w:rsidRPr="00E95450">
        <w:rPr>
          <w:lang w:val="en-IN"/>
        </w:rPr>
        <w:t>Sub:</w:t>
      </w:r>
      <w:r w:rsidRPr="00E95450">
        <w:rPr>
          <w:lang w:val="en-IN"/>
        </w:rPr>
        <w:tab/>
        <w:t>Submission of Tender.</w:t>
      </w: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r w:rsidRPr="00E95450">
        <w:rPr>
          <w:lang w:val="en-IN"/>
        </w:rPr>
        <w:t>Ref: -</w:t>
      </w:r>
    </w:p>
    <w:p w:rsidR="00E95450" w:rsidRPr="00E95450" w:rsidRDefault="00E95450">
      <w:pPr>
        <w:numPr>
          <w:ilvl w:val="0"/>
          <w:numId w:val="28"/>
        </w:numPr>
        <w:spacing w:after="0" w:line="259" w:lineRule="auto"/>
        <w:jc w:val="left"/>
        <w:rPr>
          <w:lang w:val="en-IN"/>
        </w:rPr>
      </w:pPr>
      <w:r w:rsidRPr="00E95450">
        <w:rPr>
          <w:lang w:val="en-IN"/>
        </w:rPr>
        <w:t xml:space="preserve">NIT No: </w:t>
      </w:r>
    </w:p>
    <w:p w:rsidR="00E95450" w:rsidRPr="00E95450" w:rsidRDefault="00E95450">
      <w:pPr>
        <w:numPr>
          <w:ilvl w:val="0"/>
          <w:numId w:val="28"/>
        </w:numPr>
        <w:spacing w:after="0" w:line="259" w:lineRule="auto"/>
        <w:jc w:val="left"/>
        <w:rPr>
          <w:lang w:val="en-IN"/>
        </w:rPr>
      </w:pPr>
      <w:r w:rsidRPr="00E95450">
        <w:rPr>
          <w:lang w:val="en-IN"/>
        </w:rPr>
        <w:t>Name of work:-</w:t>
      </w: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r w:rsidRPr="00E95450">
        <w:rPr>
          <w:lang w:val="en-IN"/>
        </w:rPr>
        <w:t>Sir,</w:t>
      </w:r>
    </w:p>
    <w:p w:rsidR="00E95450" w:rsidRPr="00E95450" w:rsidRDefault="00E95450" w:rsidP="00E95450">
      <w:pPr>
        <w:spacing w:after="160" w:line="259" w:lineRule="auto"/>
        <w:jc w:val="left"/>
        <w:rPr>
          <w:lang w:val="en-IN"/>
        </w:rPr>
      </w:pPr>
      <w:r w:rsidRPr="00E95450">
        <w:rPr>
          <w:lang w:val="en-IN"/>
        </w:rPr>
        <w:t xml:space="preserve">          Having examined the terms &amp; conditions, technical specifications, detailed items of work etc. as well as acquainting myself/ourselves with site of work, surroundings to get the required materials etc. I am/we are to submit herewith my/our tender for the above mentioned work. My/our rates are quoted as per the specification laid down in the schedule of items of work.</w:t>
      </w:r>
    </w:p>
    <w:p w:rsidR="00E95450" w:rsidRPr="00E95450" w:rsidRDefault="00E95450" w:rsidP="00E95450">
      <w:pPr>
        <w:spacing w:after="160" w:line="259" w:lineRule="auto"/>
        <w:jc w:val="left"/>
        <w:rPr>
          <w:lang w:val="en-IN"/>
        </w:rPr>
      </w:pPr>
      <w:r w:rsidRPr="00E95450">
        <w:rPr>
          <w:lang w:val="en-IN"/>
        </w:rPr>
        <w:t xml:space="preserve">           I /We clearly understand that all materials, tools and plants, machineries, labours, testing of material, storage, haulage etc. required in the work shall have to be arranged by me/us from my/our own resources in the events of allotment of the work to me/us.</w:t>
      </w:r>
    </w:p>
    <w:p w:rsidR="00E95450" w:rsidRPr="00E95450" w:rsidRDefault="00E95450" w:rsidP="00E95450">
      <w:pPr>
        <w:spacing w:after="160" w:line="259" w:lineRule="auto"/>
        <w:jc w:val="left"/>
        <w:rPr>
          <w:lang w:val="en-IN"/>
        </w:rPr>
      </w:pPr>
      <w:r w:rsidRPr="00E95450">
        <w:rPr>
          <w:lang w:val="en-IN"/>
        </w:rPr>
        <w:t xml:space="preserve">           I /We also clearly understand that in the event of acceptance/approved of my/our tender, the work shall have to be executed strictly as per specifications and the same shall have to be completed in all respects within the stipulated time failing which I am/We are liable to be penalized as per rules laid down in Tender document as well as agreement thereof.        </w:t>
      </w: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p>
    <w:p w:rsidR="00E95450" w:rsidRPr="00E95450" w:rsidRDefault="00E95450" w:rsidP="00E95450">
      <w:pPr>
        <w:spacing w:after="160" w:line="259" w:lineRule="auto"/>
        <w:jc w:val="left"/>
        <w:rPr>
          <w:lang w:val="en-IN"/>
        </w:rPr>
      </w:pPr>
      <w:r w:rsidRPr="00E95450">
        <w:rPr>
          <w:lang w:val="en-IN"/>
        </w:rPr>
        <w:br w:type="page"/>
      </w:r>
    </w:p>
    <w:p w:rsidR="00E95450" w:rsidRPr="00E95450" w:rsidRDefault="00E95450" w:rsidP="00E95450">
      <w:pPr>
        <w:spacing w:after="160" w:line="259" w:lineRule="auto"/>
        <w:jc w:val="left"/>
        <w:rPr>
          <w:b/>
          <w:i/>
          <w:lang w:val="en-IN"/>
        </w:rPr>
      </w:pPr>
      <w:r w:rsidRPr="00E95450">
        <w:rPr>
          <w:b/>
          <w:i/>
          <w:lang w:val="en-IN"/>
        </w:rPr>
        <w:lastRenderedPageBreak/>
        <w:t>Appendix-</w:t>
      </w:r>
      <w:r w:rsidR="00A244F1">
        <w:rPr>
          <w:b/>
          <w:i/>
          <w:lang w:val="en-IN"/>
        </w:rPr>
        <w:t>3</w:t>
      </w:r>
    </w:p>
    <w:p w:rsidR="00E95450" w:rsidRPr="00E95450" w:rsidRDefault="00E95450" w:rsidP="00E95450">
      <w:pPr>
        <w:spacing w:after="160" w:line="259" w:lineRule="auto"/>
        <w:jc w:val="left"/>
        <w:rPr>
          <w:b/>
          <w:lang w:val="en-IN"/>
        </w:rPr>
      </w:pPr>
      <w:r w:rsidRPr="00E95450">
        <w:rPr>
          <w:b/>
          <w:lang w:val="en-IN"/>
        </w:rPr>
        <w:t>PROFILE OF THE BIDDER</w:t>
      </w:r>
    </w:p>
    <w:p w:rsidR="00E95450" w:rsidRPr="00E95450" w:rsidRDefault="00E95450" w:rsidP="00E95450">
      <w:pPr>
        <w:spacing w:after="160" w:line="259" w:lineRule="auto"/>
        <w:jc w:val="left"/>
        <w:rPr>
          <w:lang w:val="en-IN"/>
        </w:rPr>
      </w:pPr>
      <w:r w:rsidRPr="00E95450">
        <w:rPr>
          <w:lang w:val="en-IN"/>
        </w:rPr>
        <w:t>Hard</w:t>
      </w:r>
      <w:r w:rsidR="005900CE">
        <w:rPr>
          <w:lang w:val="en-IN"/>
        </w:rPr>
        <w:t xml:space="preserve"> </w:t>
      </w:r>
      <w:r w:rsidRPr="00E95450">
        <w:rPr>
          <w:lang w:val="en-IN"/>
        </w:rPr>
        <w:t xml:space="preserve"> copy of the following documents to be submitted with Techno-Commercial Bid.</w:t>
      </w:r>
    </w:p>
    <w:tbl>
      <w:tblPr>
        <w:tblW w:w="9747" w:type="dxa"/>
        <w:tblLayout w:type="fixed"/>
        <w:tblLook w:val="04A0"/>
      </w:tblPr>
      <w:tblGrid>
        <w:gridCol w:w="817"/>
        <w:gridCol w:w="4253"/>
        <w:gridCol w:w="4677"/>
      </w:tblGrid>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Sl. No.</w:t>
            </w: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Particulars</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To be filled by Bidder</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Name of the Bidder</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Registration with Memorandum of Association</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PAN</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GST Registration number</w:t>
            </w:r>
            <w:r w:rsidR="00A244F1">
              <w:rPr>
                <w:lang w:val="en-IN"/>
              </w:rPr>
              <w:t xml:space="preserve"> along with upto</w:t>
            </w:r>
            <w:r w:rsidR="00EC5996">
              <w:rPr>
                <w:lang w:val="en-IN"/>
              </w:rPr>
              <w:t xml:space="preserve"> </w:t>
            </w:r>
            <w:r w:rsidR="00A244F1">
              <w:rPr>
                <w:lang w:val="en-IN"/>
              </w:rPr>
              <w:t>date GST to be submitted</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Postal Address</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House No.</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Lane</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Street</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Town/Village</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Post Office</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P.S.</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District</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rPr>
          <w:trHeight w:val="60"/>
        </w:trPr>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4853AA" w:rsidP="00E95450">
            <w:pPr>
              <w:spacing w:after="160" w:line="259" w:lineRule="auto"/>
              <w:jc w:val="left"/>
              <w:rPr>
                <w:lang w:val="en-IN"/>
              </w:rPr>
            </w:pPr>
            <w:r w:rsidRPr="00E95450">
              <w:rPr>
                <w:lang w:val="en-IN"/>
              </w:rPr>
              <w:t>Pin code</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Telephone Number</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Mobile No.</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E-Mail Address</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Website</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 xml:space="preserve">Name(s) of the Owners / Directors/Partners </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 xml:space="preserve">Name of the Banker with Address and Telephone Number </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w:t>
            </w:r>
          </w:p>
        </w:tc>
      </w:tr>
      <w:tr w:rsidR="00E95450" w:rsidRPr="00E95450" w:rsidTr="00E95450">
        <w:tc>
          <w:tcPr>
            <w:tcW w:w="817" w:type="dxa"/>
            <w:tcBorders>
              <w:top w:val="single" w:sz="4" w:space="0" w:color="auto"/>
              <w:left w:val="single" w:sz="4" w:space="0" w:color="auto"/>
              <w:bottom w:val="single" w:sz="4" w:space="0" w:color="auto"/>
              <w:right w:val="single" w:sz="4" w:space="0" w:color="auto"/>
            </w:tcBorders>
          </w:tcPr>
          <w:p w:rsidR="00E95450" w:rsidRPr="00E95450" w:rsidRDefault="00E95450">
            <w:pPr>
              <w:numPr>
                <w:ilvl w:val="0"/>
                <w:numId w:val="27"/>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Contact Person Details</w:t>
            </w:r>
          </w:p>
          <w:p w:rsidR="00E95450" w:rsidRPr="00E95450" w:rsidRDefault="00E95450" w:rsidP="00E95450">
            <w:pPr>
              <w:spacing w:after="160" w:line="259" w:lineRule="auto"/>
              <w:jc w:val="left"/>
              <w:rPr>
                <w:lang w:val="en-IN"/>
              </w:rPr>
            </w:pPr>
            <w:r w:rsidRPr="00E95450">
              <w:rPr>
                <w:i/>
                <w:lang w:val="en-IN"/>
              </w:rPr>
              <w:t>(Furnish here name of that person with whom AEGCL may get in touch for more information or clarifications)</w:t>
            </w:r>
          </w:p>
        </w:tc>
        <w:tc>
          <w:tcPr>
            <w:tcW w:w="4677" w:type="dxa"/>
            <w:tcBorders>
              <w:top w:val="single" w:sz="4" w:space="0" w:color="auto"/>
              <w:left w:val="single" w:sz="4" w:space="0" w:color="auto"/>
              <w:bottom w:val="single" w:sz="4" w:space="0" w:color="auto"/>
              <w:right w:val="single" w:sz="4" w:space="0" w:color="auto"/>
            </w:tcBorders>
          </w:tcPr>
          <w:p w:rsidR="00E95450" w:rsidRPr="00E95450" w:rsidRDefault="00E95450" w:rsidP="00E95450">
            <w:pPr>
              <w:spacing w:after="160" w:line="259" w:lineRule="auto"/>
              <w:jc w:val="left"/>
              <w:rPr>
                <w:lang w:val="en-IN"/>
              </w:rPr>
            </w:pPr>
            <w:r w:rsidRPr="00E95450">
              <w:rPr>
                <w:lang w:val="en-IN"/>
              </w:rPr>
              <w:t>Name: -</w:t>
            </w:r>
          </w:p>
          <w:p w:rsidR="00E95450" w:rsidRPr="00E95450" w:rsidRDefault="00E95450" w:rsidP="00E95450">
            <w:pPr>
              <w:spacing w:after="160" w:line="259" w:lineRule="auto"/>
              <w:jc w:val="left"/>
              <w:rPr>
                <w:lang w:val="en-IN"/>
              </w:rPr>
            </w:pPr>
            <w:r w:rsidRPr="00E95450">
              <w:rPr>
                <w:lang w:val="en-IN"/>
              </w:rPr>
              <w:t>Designation: -</w:t>
            </w:r>
          </w:p>
          <w:p w:rsidR="00E95450" w:rsidRPr="00E95450" w:rsidRDefault="00E95450" w:rsidP="00E95450">
            <w:pPr>
              <w:spacing w:after="160" w:line="259" w:lineRule="auto"/>
              <w:jc w:val="left"/>
              <w:rPr>
                <w:lang w:val="en-IN"/>
              </w:rPr>
            </w:pPr>
            <w:r w:rsidRPr="00E95450">
              <w:rPr>
                <w:lang w:val="en-IN"/>
              </w:rPr>
              <w:t>Mobile Number: -</w:t>
            </w:r>
          </w:p>
          <w:p w:rsidR="00E95450" w:rsidRPr="00E95450" w:rsidRDefault="00E95450" w:rsidP="00E95450">
            <w:pPr>
              <w:spacing w:after="160" w:line="259" w:lineRule="auto"/>
              <w:jc w:val="left"/>
              <w:rPr>
                <w:lang w:val="en-IN"/>
              </w:rPr>
            </w:pPr>
            <w:r w:rsidRPr="00E95450">
              <w:rPr>
                <w:lang w:val="en-IN"/>
              </w:rPr>
              <w:t>Email Address:-</w:t>
            </w:r>
          </w:p>
        </w:tc>
      </w:tr>
    </w:tbl>
    <w:p w:rsidR="006D60D0" w:rsidRDefault="006D60D0" w:rsidP="00E95450">
      <w:pPr>
        <w:spacing w:after="160" w:line="259" w:lineRule="auto"/>
        <w:jc w:val="left"/>
        <w:rPr>
          <w:lang w:val="en-IN"/>
        </w:rPr>
      </w:pPr>
    </w:p>
    <w:p w:rsidR="00E95450" w:rsidRDefault="00E95450" w:rsidP="00E95450">
      <w:pPr>
        <w:spacing w:after="160" w:line="259" w:lineRule="auto"/>
        <w:jc w:val="left"/>
        <w:rPr>
          <w:lang w:val="en-IN"/>
        </w:rPr>
      </w:pPr>
    </w:p>
    <w:p w:rsidR="00E04228" w:rsidRDefault="00E04228" w:rsidP="00E95450">
      <w:pPr>
        <w:spacing w:after="160" w:line="259" w:lineRule="auto"/>
        <w:jc w:val="left"/>
        <w:rPr>
          <w:lang w:val="en-IN"/>
        </w:rPr>
      </w:pPr>
    </w:p>
    <w:p w:rsidR="00E04228" w:rsidRDefault="00E04228" w:rsidP="00E95450">
      <w:pPr>
        <w:spacing w:after="160" w:line="259" w:lineRule="auto"/>
        <w:jc w:val="left"/>
        <w:rPr>
          <w:lang w:val="en-IN"/>
        </w:rPr>
      </w:pPr>
    </w:p>
    <w:p w:rsidR="00E04228" w:rsidRDefault="00E04228" w:rsidP="00E95450">
      <w:pPr>
        <w:spacing w:after="160" w:line="259" w:lineRule="auto"/>
        <w:jc w:val="left"/>
        <w:rPr>
          <w:lang w:val="en-IN"/>
        </w:rPr>
      </w:pPr>
    </w:p>
    <w:p w:rsidR="00E04228" w:rsidRDefault="00E04228" w:rsidP="00E95450">
      <w:pPr>
        <w:spacing w:after="160" w:line="259" w:lineRule="auto"/>
        <w:jc w:val="left"/>
        <w:rPr>
          <w:lang w:val="en-IN"/>
        </w:rPr>
      </w:pPr>
    </w:p>
    <w:p w:rsidR="00E04228" w:rsidRDefault="00E04228" w:rsidP="00E95450">
      <w:pPr>
        <w:spacing w:after="160" w:line="259" w:lineRule="auto"/>
        <w:jc w:val="left"/>
        <w:rPr>
          <w:lang w:val="en-IN"/>
        </w:rPr>
      </w:pPr>
    </w:p>
    <w:p w:rsidR="00E04228" w:rsidRDefault="00E04228" w:rsidP="00E95450">
      <w:pPr>
        <w:spacing w:after="160" w:line="259" w:lineRule="auto"/>
        <w:jc w:val="left"/>
        <w:rPr>
          <w:lang w:val="en-IN"/>
        </w:rPr>
      </w:pPr>
    </w:p>
    <w:p w:rsidR="00E04228" w:rsidRDefault="00E04228" w:rsidP="00E04228">
      <w:pPr>
        <w:pStyle w:val="Heading2"/>
        <w:keepNext w:val="0"/>
        <w:keepLines w:val="0"/>
        <w:widowControl w:val="0"/>
        <w:numPr>
          <w:ilvl w:val="0"/>
          <w:numId w:val="0"/>
        </w:numPr>
        <w:tabs>
          <w:tab w:val="left" w:pos="5031"/>
          <w:tab w:val="left" w:pos="5032"/>
        </w:tabs>
        <w:autoSpaceDE w:val="0"/>
        <w:autoSpaceDN w:val="0"/>
        <w:spacing w:before="80"/>
        <w:jc w:val="left"/>
        <w:rPr>
          <w:rFonts w:cs="Times New Roman"/>
          <w:w w:val="90"/>
          <w:sz w:val="22"/>
          <w:szCs w:val="22"/>
        </w:rPr>
      </w:pPr>
      <w:r>
        <w:rPr>
          <w:rFonts w:cs="Times New Roman"/>
          <w:w w:val="90"/>
          <w:sz w:val="22"/>
          <w:szCs w:val="22"/>
        </w:rPr>
        <w:t>Appendix-</w:t>
      </w:r>
      <w:r w:rsidR="00A244F1">
        <w:rPr>
          <w:rFonts w:cs="Times New Roman"/>
          <w:w w:val="90"/>
          <w:sz w:val="22"/>
          <w:szCs w:val="22"/>
        </w:rPr>
        <w:t>4</w:t>
      </w:r>
    </w:p>
    <w:p w:rsidR="00E04228" w:rsidRPr="00882AD4" w:rsidRDefault="00E04228" w:rsidP="00E04228">
      <w:pPr>
        <w:pStyle w:val="Heading2"/>
        <w:keepNext w:val="0"/>
        <w:keepLines w:val="0"/>
        <w:widowControl w:val="0"/>
        <w:numPr>
          <w:ilvl w:val="0"/>
          <w:numId w:val="0"/>
        </w:numPr>
        <w:tabs>
          <w:tab w:val="left" w:pos="5031"/>
          <w:tab w:val="left" w:pos="5032"/>
        </w:tabs>
        <w:autoSpaceDE w:val="0"/>
        <w:autoSpaceDN w:val="0"/>
        <w:spacing w:before="80"/>
        <w:jc w:val="left"/>
        <w:rPr>
          <w:rFonts w:cs="Times New Roman"/>
          <w:sz w:val="22"/>
          <w:szCs w:val="22"/>
        </w:rPr>
      </w:pPr>
      <w:r w:rsidRPr="00882AD4">
        <w:rPr>
          <w:rFonts w:cs="Times New Roman"/>
          <w:w w:val="90"/>
          <w:sz w:val="22"/>
          <w:szCs w:val="22"/>
        </w:rPr>
        <w:t>Form-BG</w:t>
      </w:r>
    </w:p>
    <w:p w:rsidR="00E04228" w:rsidRPr="00882AD4" w:rsidRDefault="00E04228" w:rsidP="00E04228">
      <w:pPr>
        <w:ind w:left="2230" w:right="2226"/>
        <w:jc w:val="center"/>
        <w:rPr>
          <w:rFonts w:cs="Times New Roman"/>
          <w:b/>
        </w:rPr>
      </w:pPr>
      <w:r w:rsidRPr="00882AD4">
        <w:rPr>
          <w:rFonts w:cs="Times New Roman"/>
          <w:b/>
          <w:w w:val="80"/>
        </w:rPr>
        <w:t>Form</w:t>
      </w:r>
      <w:r w:rsidR="00E55AD5">
        <w:rPr>
          <w:rFonts w:cs="Times New Roman"/>
          <w:b/>
          <w:w w:val="80"/>
        </w:rPr>
        <w:t xml:space="preserve"> </w:t>
      </w:r>
      <w:r w:rsidRPr="00882AD4">
        <w:rPr>
          <w:rFonts w:cs="Times New Roman"/>
          <w:b/>
          <w:w w:val="80"/>
        </w:rPr>
        <w:t>of</w:t>
      </w:r>
      <w:r w:rsidR="00E55AD5">
        <w:rPr>
          <w:rFonts w:cs="Times New Roman"/>
          <w:b/>
          <w:w w:val="80"/>
        </w:rPr>
        <w:t xml:space="preserve"> </w:t>
      </w:r>
      <w:r w:rsidRPr="00882AD4">
        <w:rPr>
          <w:rFonts w:cs="Times New Roman"/>
          <w:b/>
          <w:w w:val="80"/>
        </w:rPr>
        <w:t>Bid</w:t>
      </w:r>
      <w:r w:rsidR="00E55AD5">
        <w:rPr>
          <w:rFonts w:cs="Times New Roman"/>
          <w:b/>
          <w:w w:val="80"/>
        </w:rPr>
        <w:t xml:space="preserve"> </w:t>
      </w:r>
      <w:r w:rsidR="00A90B7F">
        <w:rPr>
          <w:rFonts w:cs="Times New Roman"/>
          <w:b/>
          <w:w w:val="80"/>
        </w:rPr>
        <w:t xml:space="preserve"> </w:t>
      </w:r>
      <w:r w:rsidRPr="00882AD4">
        <w:rPr>
          <w:rFonts w:cs="Times New Roman"/>
          <w:b/>
          <w:w w:val="80"/>
        </w:rPr>
        <w:t>Security(Bank</w:t>
      </w:r>
      <w:r w:rsidR="00A90B7F">
        <w:rPr>
          <w:rFonts w:cs="Times New Roman"/>
          <w:b/>
          <w:w w:val="80"/>
        </w:rPr>
        <w:t xml:space="preserve"> </w:t>
      </w:r>
      <w:r w:rsidRPr="00882AD4">
        <w:rPr>
          <w:rFonts w:cs="Times New Roman"/>
          <w:b/>
          <w:w w:val="80"/>
        </w:rPr>
        <w:t>Guarantee)</w:t>
      </w:r>
    </w:p>
    <w:p w:rsidR="00E04228" w:rsidRPr="00882AD4" w:rsidRDefault="00E04228" w:rsidP="00E04228">
      <w:pPr>
        <w:pStyle w:val="BodyText"/>
        <w:spacing w:before="8"/>
        <w:rPr>
          <w:rFonts w:ascii="Times New Roman" w:hAnsi="Times New Roman" w:cs="Times New Roman"/>
          <w:b/>
        </w:rPr>
      </w:pPr>
    </w:p>
    <w:p w:rsidR="00E04228" w:rsidRPr="00E04228" w:rsidRDefault="00E04228" w:rsidP="00E04228">
      <w:pPr>
        <w:tabs>
          <w:tab w:val="left" w:pos="2283"/>
          <w:tab w:val="left" w:pos="4757"/>
          <w:tab w:val="left" w:pos="7784"/>
        </w:tabs>
        <w:ind w:left="317" w:right="307"/>
        <w:rPr>
          <w:rFonts w:cs="Times New Roman"/>
        </w:rPr>
      </w:pPr>
      <w:r w:rsidRPr="00882AD4">
        <w:rPr>
          <w:rFonts w:cs="Times New Roman"/>
          <w:w w:val="85"/>
        </w:rPr>
        <w:t>WHEREAS,</w:t>
      </w:r>
      <w:r w:rsidRPr="00882AD4">
        <w:rPr>
          <w:rFonts w:cs="Times New Roman"/>
          <w:w w:val="85"/>
          <w:u w:val="single"/>
        </w:rPr>
        <w:tab/>
      </w:r>
      <w:r w:rsidRPr="00882AD4">
        <w:rPr>
          <w:rFonts w:cs="Times New Roman"/>
          <w:w w:val="85"/>
          <w:u w:val="single"/>
        </w:rPr>
        <w:tab/>
      </w:r>
      <w:r w:rsidRPr="00882AD4">
        <w:rPr>
          <w:rFonts w:cs="Times New Roman"/>
          <w:i/>
          <w:spacing w:val="-1"/>
          <w:w w:val="85"/>
        </w:rPr>
        <w:t xml:space="preserve">[Name of Bidder] </w:t>
      </w:r>
      <w:r w:rsidRPr="00882AD4">
        <w:rPr>
          <w:rFonts w:cs="Times New Roman"/>
          <w:spacing w:val="-1"/>
          <w:w w:val="85"/>
        </w:rPr>
        <w:t xml:space="preserve">(hereinafter </w:t>
      </w:r>
      <w:r w:rsidRPr="00882AD4">
        <w:rPr>
          <w:rFonts w:cs="Times New Roman"/>
          <w:w w:val="85"/>
        </w:rPr>
        <w:t>called "the Bidder") has submitted his bid</w:t>
      </w:r>
      <w:r w:rsidR="00EC5996">
        <w:rPr>
          <w:rFonts w:cs="Times New Roman"/>
          <w:w w:val="85"/>
        </w:rPr>
        <w:t xml:space="preserve"> </w:t>
      </w:r>
      <w:r w:rsidRPr="00882AD4">
        <w:rPr>
          <w:rFonts w:cs="Times New Roman"/>
          <w:w w:val="90"/>
        </w:rPr>
        <w:t>dated</w:t>
      </w:r>
      <w:r w:rsidRPr="00882AD4">
        <w:rPr>
          <w:rFonts w:cs="Times New Roman"/>
          <w:w w:val="90"/>
          <w:u w:val="single"/>
        </w:rPr>
        <w:tab/>
      </w:r>
      <w:r w:rsidRPr="00882AD4">
        <w:rPr>
          <w:rFonts w:cs="Times New Roman"/>
          <w:i/>
          <w:w w:val="85"/>
        </w:rPr>
        <w:t>[Date]</w:t>
      </w:r>
      <w:r w:rsidRPr="00882AD4">
        <w:rPr>
          <w:rFonts w:cs="Times New Roman"/>
          <w:w w:val="85"/>
        </w:rPr>
        <w:t>for</w:t>
      </w:r>
      <w:r w:rsidR="00EC5996">
        <w:rPr>
          <w:rFonts w:cs="Times New Roman"/>
          <w:w w:val="85"/>
        </w:rPr>
        <w:t xml:space="preserve"> </w:t>
      </w:r>
      <w:r w:rsidRPr="00882AD4">
        <w:rPr>
          <w:rFonts w:cs="Times New Roman"/>
          <w:w w:val="85"/>
        </w:rPr>
        <w:t>the</w:t>
      </w:r>
      <w:r w:rsidR="00EC5996">
        <w:rPr>
          <w:rFonts w:cs="Times New Roman"/>
          <w:w w:val="85"/>
        </w:rPr>
        <w:t xml:space="preserve"> </w:t>
      </w:r>
      <w:r w:rsidRPr="00882AD4">
        <w:rPr>
          <w:rFonts w:cs="Times New Roman"/>
          <w:w w:val="85"/>
        </w:rPr>
        <w:t>construction</w:t>
      </w:r>
      <w:r w:rsidR="00EC5996">
        <w:rPr>
          <w:rFonts w:cs="Times New Roman"/>
          <w:w w:val="85"/>
        </w:rPr>
        <w:t xml:space="preserve"> </w:t>
      </w:r>
      <w:r w:rsidRPr="00882AD4">
        <w:rPr>
          <w:rFonts w:cs="Times New Roman"/>
          <w:w w:val="85"/>
        </w:rPr>
        <w:t>of</w:t>
      </w:r>
      <w:r w:rsidRPr="00882AD4">
        <w:rPr>
          <w:rFonts w:cs="Times New Roman"/>
          <w:w w:val="85"/>
          <w:u w:val="single"/>
        </w:rPr>
        <w:tab/>
      </w:r>
      <w:r w:rsidRPr="00882AD4">
        <w:rPr>
          <w:rFonts w:cs="Times New Roman"/>
          <w:w w:val="85"/>
          <w:u w:val="single"/>
        </w:rPr>
        <w:tab/>
      </w:r>
      <w:r w:rsidRPr="00882AD4">
        <w:rPr>
          <w:rFonts w:cs="Times New Roman"/>
          <w:i/>
          <w:w w:val="80"/>
        </w:rPr>
        <w:t>[Name</w:t>
      </w:r>
      <w:r w:rsidR="00EC5996">
        <w:rPr>
          <w:rFonts w:cs="Times New Roman"/>
          <w:i/>
          <w:w w:val="80"/>
        </w:rPr>
        <w:t xml:space="preserve"> </w:t>
      </w:r>
      <w:r w:rsidRPr="00882AD4">
        <w:rPr>
          <w:rFonts w:cs="Times New Roman"/>
          <w:i/>
          <w:w w:val="80"/>
        </w:rPr>
        <w:t>of</w:t>
      </w:r>
      <w:r w:rsidR="00EC5996">
        <w:rPr>
          <w:rFonts w:cs="Times New Roman"/>
          <w:i/>
          <w:w w:val="80"/>
        </w:rPr>
        <w:t xml:space="preserve"> </w:t>
      </w:r>
      <w:r w:rsidRPr="00882AD4">
        <w:rPr>
          <w:rFonts w:cs="Times New Roman"/>
          <w:i/>
          <w:w w:val="80"/>
        </w:rPr>
        <w:t>Contract]</w:t>
      </w:r>
      <w:r w:rsidRPr="00882AD4">
        <w:rPr>
          <w:rFonts w:cs="Times New Roman"/>
          <w:w w:val="80"/>
        </w:rPr>
        <w:t>(here</w:t>
      </w:r>
      <w:r w:rsidR="00C06545">
        <w:rPr>
          <w:rFonts w:cs="Times New Roman"/>
          <w:w w:val="80"/>
        </w:rPr>
        <w:t xml:space="preserve"> </w:t>
      </w:r>
      <w:r w:rsidRPr="00882AD4">
        <w:rPr>
          <w:rFonts w:cs="Times New Roman"/>
          <w:w w:val="80"/>
        </w:rPr>
        <w:t>in</w:t>
      </w:r>
      <w:r w:rsidR="00C06545">
        <w:rPr>
          <w:rFonts w:cs="Times New Roman"/>
          <w:w w:val="80"/>
        </w:rPr>
        <w:t xml:space="preserve"> </w:t>
      </w:r>
      <w:r w:rsidRPr="00882AD4">
        <w:rPr>
          <w:rFonts w:cs="Times New Roman"/>
          <w:w w:val="80"/>
        </w:rPr>
        <w:t>after</w:t>
      </w:r>
      <w:r w:rsidR="00C06545">
        <w:rPr>
          <w:rFonts w:cs="Times New Roman"/>
          <w:w w:val="80"/>
        </w:rPr>
        <w:t xml:space="preserve"> </w:t>
      </w:r>
      <w:r w:rsidRPr="00882AD4">
        <w:rPr>
          <w:rFonts w:cs="Times New Roman"/>
          <w:w w:val="90"/>
        </w:rPr>
        <w:t>called</w:t>
      </w:r>
      <w:r w:rsidR="00A90B7F">
        <w:rPr>
          <w:rFonts w:cs="Times New Roman"/>
          <w:w w:val="90"/>
        </w:rPr>
        <w:t xml:space="preserve"> </w:t>
      </w:r>
      <w:r w:rsidRPr="00882AD4">
        <w:rPr>
          <w:rFonts w:cs="Times New Roman"/>
          <w:w w:val="90"/>
        </w:rPr>
        <w:t>"the</w:t>
      </w:r>
      <w:r w:rsidR="00684BA2">
        <w:rPr>
          <w:rFonts w:cs="Times New Roman"/>
          <w:w w:val="90"/>
        </w:rPr>
        <w:t xml:space="preserve"> </w:t>
      </w:r>
      <w:r w:rsidRPr="00882AD4">
        <w:rPr>
          <w:rFonts w:cs="Times New Roman"/>
          <w:w w:val="90"/>
        </w:rPr>
        <w:t>Bid").</w:t>
      </w:r>
    </w:p>
    <w:p w:rsidR="00E04228" w:rsidRPr="00882AD4" w:rsidRDefault="00E04228" w:rsidP="00E04228">
      <w:pPr>
        <w:tabs>
          <w:tab w:val="left" w:pos="1082"/>
          <w:tab w:val="left" w:pos="1629"/>
          <w:tab w:val="left" w:pos="2248"/>
          <w:tab w:val="left" w:pos="2677"/>
          <w:tab w:val="left" w:pos="3337"/>
          <w:tab w:val="left" w:pos="4222"/>
          <w:tab w:val="left" w:pos="4752"/>
          <w:tab w:val="left" w:pos="5253"/>
          <w:tab w:val="left" w:pos="7937"/>
          <w:tab w:val="left" w:pos="8159"/>
          <w:tab w:val="left" w:pos="8898"/>
          <w:tab w:val="left" w:pos="9291"/>
          <w:tab w:val="left" w:pos="9967"/>
        </w:tabs>
        <w:spacing w:before="99" w:line="229" w:lineRule="exact"/>
        <w:ind w:left="317"/>
        <w:rPr>
          <w:rFonts w:cs="Times New Roman"/>
        </w:rPr>
      </w:pPr>
      <w:r w:rsidRPr="00882AD4">
        <w:rPr>
          <w:rFonts w:cs="Times New Roman"/>
          <w:w w:val="90"/>
        </w:rPr>
        <w:t>KNOW</w:t>
      </w:r>
      <w:r w:rsidRPr="00882AD4">
        <w:rPr>
          <w:rFonts w:cs="Times New Roman"/>
          <w:w w:val="90"/>
        </w:rPr>
        <w:tab/>
        <w:t>ALL</w:t>
      </w:r>
      <w:r w:rsidRPr="00882AD4">
        <w:rPr>
          <w:rFonts w:cs="Times New Roman"/>
          <w:w w:val="90"/>
        </w:rPr>
        <w:tab/>
        <w:t>MEN</w:t>
      </w:r>
      <w:r w:rsidRPr="00882AD4">
        <w:rPr>
          <w:rFonts w:cs="Times New Roman"/>
          <w:w w:val="90"/>
        </w:rPr>
        <w:tab/>
        <w:t>by</w:t>
      </w:r>
      <w:r w:rsidRPr="00882AD4">
        <w:rPr>
          <w:rFonts w:cs="Times New Roman"/>
          <w:w w:val="90"/>
        </w:rPr>
        <w:tab/>
        <w:t>these</w:t>
      </w:r>
      <w:r w:rsidRPr="00882AD4">
        <w:rPr>
          <w:rFonts w:cs="Times New Roman"/>
          <w:w w:val="90"/>
        </w:rPr>
        <w:tab/>
        <w:t>presents</w:t>
      </w:r>
      <w:r w:rsidRPr="00882AD4">
        <w:rPr>
          <w:rFonts w:cs="Times New Roman"/>
          <w:w w:val="90"/>
        </w:rPr>
        <w:tab/>
        <w:t>that</w:t>
      </w:r>
      <w:r w:rsidRPr="00882AD4">
        <w:rPr>
          <w:rFonts w:cs="Times New Roman"/>
          <w:w w:val="90"/>
        </w:rPr>
        <w:tab/>
        <w:t>We</w:t>
      </w:r>
      <w:r w:rsidRPr="00882AD4">
        <w:rPr>
          <w:rFonts w:cs="Times New Roman"/>
        </w:rPr>
        <w:tab/>
      </w:r>
      <w:r w:rsidRPr="00882AD4">
        <w:rPr>
          <w:rFonts w:cs="Times New Roman"/>
          <w:u w:val="single"/>
        </w:rPr>
        <w:tab/>
      </w:r>
      <w:r w:rsidRPr="00882AD4">
        <w:rPr>
          <w:rFonts w:cs="Times New Roman"/>
        </w:rPr>
        <w:tab/>
      </w:r>
      <w:r w:rsidRPr="00882AD4">
        <w:rPr>
          <w:rFonts w:cs="Times New Roman"/>
          <w:i/>
          <w:w w:val="90"/>
        </w:rPr>
        <w:t>[Name</w:t>
      </w:r>
      <w:r w:rsidRPr="00882AD4">
        <w:rPr>
          <w:rFonts w:cs="Times New Roman"/>
          <w:i/>
          <w:w w:val="90"/>
        </w:rPr>
        <w:tab/>
        <w:t>of</w:t>
      </w:r>
      <w:r w:rsidRPr="00882AD4">
        <w:rPr>
          <w:rFonts w:cs="Times New Roman"/>
          <w:i/>
          <w:w w:val="90"/>
        </w:rPr>
        <w:tab/>
        <w:t>Bank]</w:t>
      </w:r>
      <w:r w:rsidRPr="00882AD4">
        <w:rPr>
          <w:rFonts w:cs="Times New Roman"/>
          <w:i/>
          <w:w w:val="90"/>
        </w:rPr>
        <w:tab/>
      </w:r>
      <w:r w:rsidRPr="00882AD4">
        <w:rPr>
          <w:rFonts w:cs="Times New Roman"/>
          <w:w w:val="90"/>
        </w:rPr>
        <w:t>of</w:t>
      </w:r>
    </w:p>
    <w:p w:rsidR="00E04228" w:rsidRPr="00882AD4" w:rsidRDefault="00604911" w:rsidP="00E04228">
      <w:pPr>
        <w:pStyle w:val="BodyText"/>
        <w:tabs>
          <w:tab w:val="left" w:pos="4630"/>
          <w:tab w:val="left" w:pos="5222"/>
          <w:tab w:val="left" w:pos="5569"/>
          <w:tab w:val="left" w:pos="6298"/>
          <w:tab w:val="left" w:pos="6472"/>
          <w:tab w:val="left" w:pos="7232"/>
          <w:tab w:val="left" w:pos="7929"/>
          <w:tab w:val="left" w:pos="8134"/>
          <w:tab w:val="left" w:pos="8847"/>
          <w:tab w:val="left" w:pos="9114"/>
          <w:tab w:val="left" w:pos="9781"/>
          <w:tab w:val="left" w:pos="9958"/>
        </w:tabs>
        <w:ind w:left="4257" w:right="308" w:hanging="566"/>
        <w:jc w:val="right"/>
        <w:rPr>
          <w:rFonts w:ascii="Times New Roman" w:hAnsi="Times New Roman" w:cs="Times New Roman"/>
        </w:rPr>
      </w:pPr>
      <w:r w:rsidRPr="00604911">
        <w:rPr>
          <w:rFonts w:ascii="Times New Roman" w:hAnsi="Times New Roman" w:cs="Times New Roman"/>
          <w:noProof/>
        </w:rPr>
        <w:pict>
          <v:line id="Straight Connector 3" o:spid="_x0000_s2052" style="position:absolute;left:0;text-align:left;z-index:251659264;visibility:visible;mso-position-horizontal-relative:page" from="63.85pt,10.4pt" to="209.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BAsAEAAEgDAAAOAAAAZHJzL2Uyb0RvYy54bWysU8Fu2zAMvQ/YPwi6L05StOi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" strokeweight=".17569mm">
            <w10:wrap anchorx="page"/>
          </v:line>
        </w:pict>
      </w:r>
      <w:r w:rsidRPr="00604911">
        <w:rPr>
          <w:rFonts w:ascii="Times New Roman" w:hAnsi="Times New Roman" w:cs="Times New Roman"/>
          <w:noProof/>
        </w:rPr>
        <w:pict>
          <v:line id="Straight Connector 2" o:spid="_x0000_s2051" style="position:absolute;left:0;text-align:left;z-index:251660288;visibility:visible;mso-position-horizontal-relative:page" from="63.85pt,21.9pt" to="237.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" strokeweight=".17569mm">
            <w10:wrap anchorx="page"/>
          </v:line>
        </w:pict>
      </w:r>
      <w:r w:rsidR="00E04228" w:rsidRPr="00882AD4">
        <w:rPr>
          <w:rFonts w:ascii="Times New Roman" w:hAnsi="Times New Roman" w:cs="Times New Roman"/>
          <w:i/>
          <w:w w:val="90"/>
        </w:rPr>
        <w:t>[Name</w:t>
      </w:r>
      <w:r w:rsidR="00E04228" w:rsidRPr="00882AD4">
        <w:rPr>
          <w:rFonts w:ascii="Times New Roman" w:hAnsi="Times New Roman" w:cs="Times New Roman"/>
          <w:i/>
          <w:w w:val="90"/>
        </w:rPr>
        <w:tab/>
      </w:r>
      <w:r w:rsidR="00E04228" w:rsidRPr="00882AD4">
        <w:rPr>
          <w:rFonts w:ascii="Times New Roman" w:hAnsi="Times New Roman" w:cs="Times New Roman"/>
          <w:i/>
          <w:w w:val="90"/>
        </w:rPr>
        <w:tab/>
        <w:t>of</w:t>
      </w:r>
      <w:r w:rsidR="00E04228" w:rsidRPr="00882AD4">
        <w:rPr>
          <w:rFonts w:ascii="Times New Roman" w:hAnsi="Times New Roman" w:cs="Times New Roman"/>
          <w:i/>
          <w:w w:val="90"/>
        </w:rPr>
        <w:tab/>
        <w:t>Country]</w:t>
      </w:r>
      <w:r w:rsidR="00E04228" w:rsidRPr="00882AD4">
        <w:rPr>
          <w:rFonts w:ascii="Times New Roman" w:hAnsi="Times New Roman" w:cs="Times New Roman"/>
          <w:i/>
          <w:w w:val="90"/>
        </w:rPr>
        <w:tab/>
      </w:r>
      <w:r w:rsidR="00E04228" w:rsidRPr="00882AD4">
        <w:rPr>
          <w:rFonts w:ascii="Times New Roman" w:hAnsi="Times New Roman" w:cs="Times New Roman"/>
          <w:w w:val="90"/>
        </w:rPr>
        <w:t>having</w:t>
      </w:r>
      <w:r w:rsidR="00E04228" w:rsidRPr="00882AD4">
        <w:rPr>
          <w:rFonts w:ascii="Times New Roman" w:hAnsi="Times New Roman" w:cs="Times New Roman"/>
          <w:w w:val="90"/>
        </w:rPr>
        <w:tab/>
        <w:t>our</w:t>
      </w:r>
      <w:r w:rsidR="00E04228" w:rsidRPr="00882AD4">
        <w:rPr>
          <w:rFonts w:ascii="Times New Roman" w:hAnsi="Times New Roman" w:cs="Times New Roman"/>
          <w:w w:val="90"/>
        </w:rPr>
        <w:tab/>
        <w:t>registered</w:t>
      </w:r>
      <w:r w:rsidR="00E04228" w:rsidRPr="00882AD4">
        <w:rPr>
          <w:rFonts w:ascii="Times New Roman" w:hAnsi="Times New Roman" w:cs="Times New Roman"/>
          <w:w w:val="90"/>
        </w:rPr>
        <w:tab/>
      </w:r>
      <w:r w:rsidR="00E04228" w:rsidRPr="00882AD4">
        <w:rPr>
          <w:rFonts w:ascii="Times New Roman" w:hAnsi="Times New Roman" w:cs="Times New Roman"/>
          <w:w w:val="90"/>
        </w:rPr>
        <w:tab/>
        <w:t>office</w:t>
      </w:r>
      <w:r w:rsidR="00E04228" w:rsidRPr="00882AD4">
        <w:rPr>
          <w:rFonts w:ascii="Times New Roman" w:hAnsi="Times New Roman" w:cs="Times New Roman"/>
          <w:w w:val="90"/>
        </w:rPr>
        <w:tab/>
      </w:r>
      <w:r w:rsidR="00E04228" w:rsidRPr="00882AD4">
        <w:rPr>
          <w:rFonts w:ascii="Times New Roman" w:hAnsi="Times New Roman" w:cs="Times New Roman"/>
          <w:w w:val="90"/>
        </w:rPr>
        <w:tab/>
      </w:r>
      <w:r w:rsidR="00E04228" w:rsidRPr="00882AD4">
        <w:rPr>
          <w:rFonts w:ascii="Times New Roman" w:hAnsi="Times New Roman" w:cs="Times New Roman"/>
          <w:spacing w:val="-7"/>
          <w:w w:val="90"/>
        </w:rPr>
        <w:t>at</w:t>
      </w:r>
      <w:r w:rsidR="00E04228" w:rsidRPr="00882AD4">
        <w:rPr>
          <w:rFonts w:ascii="Times New Roman" w:hAnsi="Times New Roman" w:cs="Times New Roman"/>
          <w:w w:val="85"/>
        </w:rPr>
        <w:t>(hereinafter</w:t>
      </w:r>
      <w:r w:rsidR="00E04228" w:rsidRPr="00882AD4">
        <w:rPr>
          <w:rFonts w:ascii="Times New Roman" w:hAnsi="Times New Roman" w:cs="Times New Roman"/>
          <w:w w:val="85"/>
        </w:rPr>
        <w:tab/>
      </w:r>
      <w:r w:rsidR="00E04228" w:rsidRPr="00882AD4">
        <w:rPr>
          <w:rFonts w:ascii="Times New Roman" w:hAnsi="Times New Roman" w:cs="Times New Roman"/>
          <w:w w:val="85"/>
        </w:rPr>
        <w:tab/>
      </w:r>
      <w:r w:rsidR="00E04228" w:rsidRPr="00882AD4">
        <w:rPr>
          <w:rFonts w:ascii="Times New Roman" w:hAnsi="Times New Roman" w:cs="Times New Roman"/>
          <w:w w:val="90"/>
        </w:rPr>
        <w:t>called</w:t>
      </w:r>
      <w:r w:rsidR="00E04228" w:rsidRPr="00882AD4">
        <w:rPr>
          <w:rFonts w:ascii="Times New Roman" w:hAnsi="Times New Roman" w:cs="Times New Roman"/>
          <w:w w:val="90"/>
        </w:rPr>
        <w:tab/>
      </w:r>
      <w:r w:rsidR="00E04228" w:rsidRPr="00882AD4">
        <w:rPr>
          <w:rFonts w:ascii="Times New Roman" w:hAnsi="Times New Roman" w:cs="Times New Roman"/>
          <w:w w:val="90"/>
        </w:rPr>
        <w:tab/>
        <w:t>"the</w:t>
      </w:r>
      <w:r w:rsidR="00E04228" w:rsidRPr="00882AD4">
        <w:rPr>
          <w:rFonts w:ascii="Times New Roman" w:hAnsi="Times New Roman" w:cs="Times New Roman"/>
          <w:w w:val="90"/>
        </w:rPr>
        <w:tab/>
        <w:t>Bank)</w:t>
      </w:r>
      <w:r w:rsidR="00E04228" w:rsidRPr="00882AD4">
        <w:rPr>
          <w:rFonts w:ascii="Times New Roman" w:hAnsi="Times New Roman" w:cs="Times New Roman"/>
          <w:w w:val="90"/>
        </w:rPr>
        <w:tab/>
      </w:r>
      <w:r w:rsidR="00E04228" w:rsidRPr="00882AD4">
        <w:rPr>
          <w:rFonts w:ascii="Times New Roman" w:hAnsi="Times New Roman" w:cs="Times New Roman"/>
          <w:w w:val="90"/>
        </w:rPr>
        <w:tab/>
        <w:t>are</w:t>
      </w:r>
      <w:r w:rsidR="00E04228" w:rsidRPr="00882AD4">
        <w:rPr>
          <w:rFonts w:ascii="Times New Roman" w:hAnsi="Times New Roman" w:cs="Times New Roman"/>
          <w:w w:val="90"/>
        </w:rPr>
        <w:tab/>
        <w:t>bound</w:t>
      </w:r>
      <w:r w:rsidR="00E04228" w:rsidRPr="00882AD4">
        <w:rPr>
          <w:rFonts w:ascii="Times New Roman" w:hAnsi="Times New Roman" w:cs="Times New Roman"/>
          <w:w w:val="90"/>
        </w:rPr>
        <w:tab/>
      </w:r>
      <w:r w:rsidR="00E04228" w:rsidRPr="00882AD4">
        <w:rPr>
          <w:rFonts w:ascii="Times New Roman" w:hAnsi="Times New Roman" w:cs="Times New Roman"/>
          <w:spacing w:val="-5"/>
          <w:w w:val="85"/>
        </w:rPr>
        <w:t>unto</w:t>
      </w:r>
    </w:p>
    <w:p w:rsidR="00E04228" w:rsidRPr="00882AD4" w:rsidRDefault="00E04228" w:rsidP="00E04228">
      <w:pPr>
        <w:tabs>
          <w:tab w:val="left" w:pos="3505"/>
        </w:tabs>
        <w:spacing w:line="229" w:lineRule="exact"/>
        <w:ind w:right="310"/>
        <w:jc w:val="right"/>
        <w:rPr>
          <w:rFonts w:cs="Times New Roman"/>
        </w:rPr>
      </w:pPr>
      <w:r w:rsidRPr="00882AD4">
        <w:rPr>
          <w:rFonts w:cs="Times New Roman"/>
          <w:i/>
          <w:u w:val="single"/>
        </w:rPr>
        <w:tab/>
      </w:r>
      <w:r w:rsidRPr="00882AD4">
        <w:rPr>
          <w:rFonts w:cs="Times New Roman"/>
          <w:i/>
          <w:w w:val="90"/>
        </w:rPr>
        <w:t>[Name</w:t>
      </w:r>
      <w:r w:rsidR="00EC5996">
        <w:rPr>
          <w:rFonts w:cs="Times New Roman"/>
          <w:i/>
          <w:w w:val="90"/>
        </w:rPr>
        <w:t xml:space="preserve"> </w:t>
      </w:r>
      <w:r w:rsidRPr="00882AD4">
        <w:rPr>
          <w:rFonts w:cs="Times New Roman"/>
          <w:i/>
          <w:w w:val="90"/>
        </w:rPr>
        <w:t>of</w:t>
      </w:r>
      <w:r w:rsidR="00EC5996">
        <w:rPr>
          <w:rFonts w:cs="Times New Roman"/>
          <w:i/>
          <w:w w:val="90"/>
        </w:rPr>
        <w:t xml:space="preserve"> </w:t>
      </w:r>
      <w:r w:rsidRPr="00882AD4">
        <w:rPr>
          <w:rFonts w:cs="Times New Roman"/>
          <w:i/>
          <w:w w:val="90"/>
        </w:rPr>
        <w:t>Employer]</w:t>
      </w:r>
      <w:r w:rsidRPr="00882AD4">
        <w:rPr>
          <w:rFonts w:cs="Times New Roman"/>
          <w:w w:val="90"/>
        </w:rPr>
        <w:t>(herein</w:t>
      </w:r>
      <w:r w:rsidR="00C06545">
        <w:rPr>
          <w:rFonts w:cs="Times New Roman"/>
          <w:w w:val="90"/>
        </w:rPr>
        <w:t xml:space="preserve"> </w:t>
      </w:r>
      <w:r w:rsidRPr="00882AD4">
        <w:rPr>
          <w:rFonts w:cs="Times New Roman"/>
          <w:w w:val="90"/>
        </w:rPr>
        <w:t>after</w:t>
      </w:r>
      <w:r w:rsidR="00C06545">
        <w:rPr>
          <w:rFonts w:cs="Times New Roman"/>
          <w:w w:val="90"/>
        </w:rPr>
        <w:t xml:space="preserve"> </w:t>
      </w:r>
      <w:r w:rsidRPr="00882AD4">
        <w:rPr>
          <w:rFonts w:cs="Times New Roman"/>
          <w:w w:val="90"/>
        </w:rPr>
        <w:t>called</w:t>
      </w:r>
      <w:r w:rsidR="00C06545">
        <w:rPr>
          <w:rFonts w:cs="Times New Roman"/>
          <w:w w:val="90"/>
        </w:rPr>
        <w:t xml:space="preserve"> </w:t>
      </w:r>
      <w:r w:rsidRPr="00882AD4">
        <w:rPr>
          <w:rFonts w:cs="Times New Roman"/>
          <w:w w:val="90"/>
        </w:rPr>
        <w:t>"the</w:t>
      </w:r>
      <w:r w:rsidR="00C06545">
        <w:rPr>
          <w:rFonts w:cs="Times New Roman"/>
          <w:w w:val="90"/>
        </w:rPr>
        <w:t xml:space="preserve"> </w:t>
      </w:r>
      <w:r w:rsidRPr="00882AD4">
        <w:rPr>
          <w:rFonts w:cs="Times New Roman"/>
          <w:w w:val="90"/>
        </w:rPr>
        <w:t>Employer")in</w:t>
      </w:r>
      <w:r w:rsidR="00C06545">
        <w:rPr>
          <w:rFonts w:cs="Times New Roman"/>
          <w:w w:val="90"/>
        </w:rPr>
        <w:t xml:space="preserve"> </w:t>
      </w:r>
      <w:r w:rsidRPr="00882AD4">
        <w:rPr>
          <w:rFonts w:cs="Times New Roman"/>
          <w:w w:val="90"/>
        </w:rPr>
        <w:t>the</w:t>
      </w:r>
      <w:r w:rsidR="00C06545">
        <w:rPr>
          <w:rFonts w:cs="Times New Roman"/>
          <w:w w:val="90"/>
        </w:rPr>
        <w:t xml:space="preserve"> </w:t>
      </w:r>
      <w:r w:rsidRPr="00882AD4">
        <w:rPr>
          <w:rFonts w:cs="Times New Roman"/>
          <w:w w:val="90"/>
        </w:rPr>
        <w:t>sumof</w:t>
      </w:r>
    </w:p>
    <w:p w:rsidR="00E04228" w:rsidRPr="00882AD4" w:rsidRDefault="00E04228" w:rsidP="00E04228">
      <w:pPr>
        <w:pStyle w:val="BodyText"/>
        <w:tabs>
          <w:tab w:val="left" w:pos="2232"/>
          <w:tab w:val="left" w:pos="2515"/>
          <w:tab w:val="left" w:pos="4997"/>
          <w:tab w:val="left" w:pos="7097"/>
          <w:tab w:val="left" w:pos="9426"/>
        </w:tabs>
        <w:ind w:left="317" w:right="307"/>
        <w:jc w:val="both"/>
        <w:rPr>
          <w:rFonts w:ascii="Times New Roman" w:hAnsi="Times New Roman" w:cs="Times New Roman"/>
        </w:rPr>
      </w:pPr>
      <w:r w:rsidRPr="00882AD4">
        <w:rPr>
          <w:rFonts w:ascii="Times New Roman" w:hAnsi="Times New Roman" w:cs="Times New Roman"/>
          <w:u w:val="single"/>
        </w:rPr>
        <w:tab/>
      </w:r>
      <w:r w:rsidRPr="00882AD4">
        <w:rPr>
          <w:rFonts w:ascii="Times New Roman" w:hAnsi="Times New Roman" w:cs="Times New Roman"/>
          <w:w w:val="85"/>
        </w:rPr>
        <w:t>for which payment will and truly to be made to the said Employer the Bank binds himself, his successors</w:t>
      </w:r>
      <w:r w:rsidR="00EC5996">
        <w:rPr>
          <w:rFonts w:ascii="Times New Roman" w:hAnsi="Times New Roman" w:cs="Times New Roman"/>
          <w:w w:val="85"/>
        </w:rPr>
        <w:t xml:space="preserve"> </w:t>
      </w:r>
      <w:r w:rsidRPr="00882AD4">
        <w:rPr>
          <w:rFonts w:ascii="Times New Roman" w:hAnsi="Times New Roman" w:cs="Times New Roman"/>
          <w:w w:val="90"/>
        </w:rPr>
        <w:t>and</w:t>
      </w:r>
      <w:r w:rsidRPr="00882AD4">
        <w:rPr>
          <w:rFonts w:ascii="Times New Roman" w:hAnsi="Times New Roman" w:cs="Times New Roman"/>
          <w:w w:val="90"/>
        </w:rPr>
        <w:tab/>
      </w:r>
      <w:r w:rsidRPr="00882AD4">
        <w:rPr>
          <w:rFonts w:ascii="Times New Roman" w:hAnsi="Times New Roman" w:cs="Times New Roman"/>
          <w:w w:val="90"/>
        </w:rPr>
        <w:tab/>
        <w:t>assigns</w:t>
      </w:r>
      <w:r w:rsidRPr="00882AD4">
        <w:rPr>
          <w:rFonts w:ascii="Times New Roman" w:hAnsi="Times New Roman" w:cs="Times New Roman"/>
          <w:w w:val="90"/>
        </w:rPr>
        <w:tab/>
        <w:t>by</w:t>
      </w:r>
      <w:r w:rsidRPr="00882AD4">
        <w:rPr>
          <w:rFonts w:ascii="Times New Roman" w:hAnsi="Times New Roman" w:cs="Times New Roman"/>
          <w:w w:val="90"/>
        </w:rPr>
        <w:tab/>
        <w:t>these</w:t>
      </w:r>
      <w:r w:rsidRPr="00882AD4">
        <w:rPr>
          <w:rFonts w:ascii="Times New Roman" w:hAnsi="Times New Roman" w:cs="Times New Roman"/>
          <w:w w:val="90"/>
        </w:rPr>
        <w:tab/>
      </w:r>
      <w:r w:rsidRPr="00882AD4">
        <w:rPr>
          <w:rFonts w:ascii="Times New Roman" w:hAnsi="Times New Roman" w:cs="Times New Roman"/>
          <w:w w:val="80"/>
        </w:rPr>
        <w:t>presents.</w:t>
      </w:r>
      <w:r w:rsidR="00EC5996">
        <w:rPr>
          <w:rFonts w:ascii="Times New Roman" w:hAnsi="Times New Roman" w:cs="Times New Roman"/>
          <w:w w:val="80"/>
        </w:rPr>
        <w:t xml:space="preserve"> </w:t>
      </w:r>
      <w:r w:rsidRPr="00882AD4">
        <w:rPr>
          <w:rFonts w:ascii="Times New Roman" w:hAnsi="Times New Roman" w:cs="Times New Roman"/>
          <w:w w:val="90"/>
        </w:rPr>
        <w:t>SEALED</w:t>
      </w:r>
      <w:r w:rsidR="00EC5996">
        <w:rPr>
          <w:rFonts w:ascii="Times New Roman" w:hAnsi="Times New Roman" w:cs="Times New Roman"/>
          <w:w w:val="90"/>
        </w:rPr>
        <w:t xml:space="preserve"> </w:t>
      </w:r>
      <w:r w:rsidRPr="00882AD4">
        <w:rPr>
          <w:rFonts w:ascii="Times New Roman" w:hAnsi="Times New Roman" w:cs="Times New Roman"/>
          <w:w w:val="90"/>
        </w:rPr>
        <w:t>with</w:t>
      </w:r>
      <w:r w:rsidR="00EC5996">
        <w:rPr>
          <w:rFonts w:ascii="Times New Roman" w:hAnsi="Times New Roman" w:cs="Times New Roman"/>
          <w:w w:val="90"/>
        </w:rPr>
        <w:t xml:space="preserve"> </w:t>
      </w:r>
      <w:r w:rsidRPr="00882AD4">
        <w:rPr>
          <w:rFonts w:ascii="Times New Roman" w:hAnsi="Times New Roman" w:cs="Times New Roman"/>
          <w:w w:val="90"/>
        </w:rPr>
        <w:t>the</w:t>
      </w:r>
      <w:r w:rsidR="00EC5996">
        <w:rPr>
          <w:rFonts w:ascii="Times New Roman" w:hAnsi="Times New Roman" w:cs="Times New Roman"/>
          <w:w w:val="90"/>
        </w:rPr>
        <w:t xml:space="preserve"> </w:t>
      </w:r>
      <w:r w:rsidRPr="00882AD4">
        <w:rPr>
          <w:rFonts w:ascii="Times New Roman" w:hAnsi="Times New Roman" w:cs="Times New Roman"/>
          <w:w w:val="90"/>
        </w:rPr>
        <w:t>Common</w:t>
      </w:r>
      <w:r w:rsidR="00EC5996">
        <w:rPr>
          <w:rFonts w:ascii="Times New Roman" w:hAnsi="Times New Roman" w:cs="Times New Roman"/>
          <w:w w:val="90"/>
        </w:rPr>
        <w:t xml:space="preserve"> </w:t>
      </w:r>
      <w:r w:rsidRPr="00882AD4">
        <w:rPr>
          <w:rFonts w:ascii="Times New Roman" w:hAnsi="Times New Roman" w:cs="Times New Roman"/>
          <w:w w:val="90"/>
        </w:rPr>
        <w:t>Seal</w:t>
      </w:r>
      <w:r w:rsidR="00EC5996">
        <w:rPr>
          <w:rFonts w:ascii="Times New Roman" w:hAnsi="Times New Roman" w:cs="Times New Roman"/>
          <w:w w:val="90"/>
        </w:rPr>
        <w:t xml:space="preserve"> </w:t>
      </w:r>
      <w:r w:rsidRPr="00882AD4">
        <w:rPr>
          <w:rFonts w:ascii="Times New Roman" w:hAnsi="Times New Roman" w:cs="Times New Roman"/>
          <w:w w:val="90"/>
        </w:rPr>
        <w:t>of</w:t>
      </w:r>
      <w:r w:rsidR="00EC5996">
        <w:rPr>
          <w:rFonts w:ascii="Times New Roman" w:hAnsi="Times New Roman" w:cs="Times New Roman"/>
          <w:w w:val="90"/>
        </w:rPr>
        <w:t xml:space="preserve"> </w:t>
      </w:r>
      <w:r w:rsidRPr="00882AD4">
        <w:rPr>
          <w:rFonts w:ascii="Times New Roman" w:hAnsi="Times New Roman" w:cs="Times New Roman"/>
          <w:w w:val="90"/>
        </w:rPr>
        <w:t>the</w:t>
      </w:r>
      <w:r w:rsidR="00EC5996">
        <w:rPr>
          <w:rFonts w:ascii="Times New Roman" w:hAnsi="Times New Roman" w:cs="Times New Roman"/>
          <w:w w:val="90"/>
        </w:rPr>
        <w:t xml:space="preserve"> </w:t>
      </w:r>
      <w:r w:rsidRPr="00882AD4">
        <w:rPr>
          <w:rFonts w:ascii="Times New Roman" w:hAnsi="Times New Roman" w:cs="Times New Roman"/>
          <w:w w:val="90"/>
        </w:rPr>
        <w:t>said</w:t>
      </w:r>
      <w:r w:rsidR="00EC5996">
        <w:rPr>
          <w:rFonts w:ascii="Times New Roman" w:hAnsi="Times New Roman" w:cs="Times New Roman"/>
          <w:w w:val="90"/>
        </w:rPr>
        <w:t xml:space="preserve"> </w:t>
      </w:r>
      <w:r w:rsidRPr="00882AD4">
        <w:rPr>
          <w:rFonts w:ascii="Times New Roman" w:hAnsi="Times New Roman" w:cs="Times New Roman"/>
          <w:w w:val="90"/>
        </w:rPr>
        <w:t>Bank</w:t>
      </w:r>
      <w:r w:rsidR="00EC5996">
        <w:rPr>
          <w:rFonts w:ascii="Times New Roman" w:hAnsi="Times New Roman" w:cs="Times New Roman"/>
          <w:w w:val="90"/>
        </w:rPr>
        <w:t xml:space="preserve"> </w:t>
      </w:r>
      <w:r w:rsidRPr="00882AD4">
        <w:rPr>
          <w:rFonts w:ascii="Times New Roman" w:hAnsi="Times New Roman" w:cs="Times New Roman"/>
          <w:w w:val="90"/>
        </w:rPr>
        <w:t>this</w:t>
      </w:r>
      <w:r w:rsidR="00EC5996">
        <w:rPr>
          <w:rFonts w:ascii="Times New Roman" w:hAnsi="Times New Roman" w:cs="Times New Roman"/>
          <w:w w:val="90"/>
        </w:rPr>
        <w:t xml:space="preserve"> </w:t>
      </w:r>
      <w:r w:rsidRPr="00882AD4">
        <w:rPr>
          <w:rFonts w:ascii="Times New Roman" w:hAnsi="Times New Roman" w:cs="Times New Roman"/>
          <w:w w:val="90"/>
        </w:rPr>
        <w:t>day</w:t>
      </w:r>
      <w:r w:rsidR="00EC5996">
        <w:rPr>
          <w:rFonts w:ascii="Times New Roman" w:hAnsi="Times New Roman" w:cs="Times New Roman"/>
          <w:w w:val="90"/>
        </w:rPr>
        <w:t xml:space="preserve"> </w:t>
      </w:r>
      <w:r w:rsidR="00A90B7F">
        <w:rPr>
          <w:rFonts w:ascii="Times New Roman" w:hAnsi="Times New Roman" w:cs="Times New Roman"/>
          <w:w w:val="90"/>
        </w:rPr>
        <w:t>of_25</w:t>
      </w:r>
      <w:r w:rsidRPr="00882AD4">
        <w:rPr>
          <w:rFonts w:ascii="Times New Roman" w:hAnsi="Times New Roman" w:cs="Times New Roman"/>
          <w:w w:val="90"/>
        </w:rPr>
        <w:t>.</w:t>
      </w:r>
    </w:p>
    <w:p w:rsidR="00E04228" w:rsidRPr="00882AD4" w:rsidRDefault="00E04228" w:rsidP="00E04228">
      <w:pPr>
        <w:pStyle w:val="Heading2"/>
        <w:rPr>
          <w:rFonts w:cs="Times New Roman"/>
          <w:sz w:val="22"/>
          <w:szCs w:val="22"/>
        </w:rPr>
      </w:pPr>
      <w:r w:rsidRPr="00882AD4">
        <w:rPr>
          <w:rFonts w:cs="Times New Roman"/>
          <w:w w:val="80"/>
          <w:sz w:val="22"/>
          <w:szCs w:val="22"/>
        </w:rPr>
        <w:t>THE</w:t>
      </w:r>
      <w:r w:rsidR="00C06545">
        <w:rPr>
          <w:rFonts w:cs="Times New Roman"/>
          <w:w w:val="80"/>
          <w:sz w:val="22"/>
          <w:szCs w:val="22"/>
        </w:rPr>
        <w:t xml:space="preserve"> </w:t>
      </w:r>
      <w:r w:rsidRPr="00882AD4">
        <w:rPr>
          <w:rFonts w:cs="Times New Roman"/>
          <w:w w:val="80"/>
          <w:sz w:val="22"/>
          <w:szCs w:val="22"/>
        </w:rPr>
        <w:t>CONDITIONS</w:t>
      </w:r>
      <w:r w:rsidR="00C06545">
        <w:rPr>
          <w:rFonts w:cs="Times New Roman"/>
          <w:w w:val="80"/>
          <w:sz w:val="22"/>
          <w:szCs w:val="22"/>
        </w:rPr>
        <w:t xml:space="preserve"> </w:t>
      </w:r>
      <w:r w:rsidRPr="00882AD4">
        <w:rPr>
          <w:rFonts w:cs="Times New Roman"/>
          <w:w w:val="80"/>
          <w:sz w:val="22"/>
          <w:szCs w:val="22"/>
        </w:rPr>
        <w:t>of</w:t>
      </w:r>
      <w:r w:rsidR="00C06545">
        <w:rPr>
          <w:rFonts w:cs="Times New Roman"/>
          <w:w w:val="80"/>
          <w:sz w:val="22"/>
          <w:szCs w:val="22"/>
        </w:rPr>
        <w:t xml:space="preserve"> </w:t>
      </w:r>
      <w:r w:rsidRPr="00882AD4">
        <w:rPr>
          <w:rFonts w:cs="Times New Roman"/>
          <w:w w:val="80"/>
          <w:sz w:val="22"/>
          <w:szCs w:val="22"/>
        </w:rPr>
        <w:t>this</w:t>
      </w:r>
      <w:r w:rsidR="00C06545">
        <w:rPr>
          <w:rFonts w:cs="Times New Roman"/>
          <w:w w:val="80"/>
          <w:sz w:val="22"/>
          <w:szCs w:val="22"/>
        </w:rPr>
        <w:t xml:space="preserve"> </w:t>
      </w:r>
      <w:r w:rsidRPr="00882AD4">
        <w:rPr>
          <w:rFonts w:cs="Times New Roman"/>
          <w:w w:val="80"/>
          <w:sz w:val="22"/>
          <w:szCs w:val="22"/>
        </w:rPr>
        <w:t>obligation</w:t>
      </w:r>
      <w:r w:rsidR="00C06545">
        <w:rPr>
          <w:rFonts w:cs="Times New Roman"/>
          <w:w w:val="80"/>
          <w:sz w:val="22"/>
          <w:szCs w:val="22"/>
        </w:rPr>
        <w:t xml:space="preserve"> </w:t>
      </w:r>
      <w:r w:rsidRPr="00882AD4">
        <w:rPr>
          <w:rFonts w:cs="Times New Roman"/>
          <w:w w:val="80"/>
          <w:sz w:val="22"/>
          <w:szCs w:val="22"/>
        </w:rPr>
        <w:t>are:</w:t>
      </w:r>
    </w:p>
    <w:p w:rsidR="00E04228" w:rsidRPr="00882AD4" w:rsidRDefault="00E04228" w:rsidP="00E04228">
      <w:pPr>
        <w:pStyle w:val="BodyText"/>
        <w:spacing w:before="10"/>
        <w:rPr>
          <w:rFonts w:ascii="Times New Roman" w:hAnsi="Times New Roman" w:cs="Times New Roman"/>
          <w:b/>
        </w:rPr>
      </w:pPr>
    </w:p>
    <w:p w:rsidR="00E04228" w:rsidRPr="00882AD4" w:rsidRDefault="00E04228">
      <w:pPr>
        <w:pStyle w:val="ListParagraph"/>
        <w:widowControl w:val="0"/>
        <w:numPr>
          <w:ilvl w:val="0"/>
          <w:numId w:val="31"/>
        </w:numPr>
        <w:tabs>
          <w:tab w:val="left" w:pos="1757"/>
          <w:tab w:val="left" w:pos="1758"/>
        </w:tabs>
        <w:autoSpaceDE w:val="0"/>
        <w:autoSpaceDN w:val="0"/>
        <w:spacing w:after="0"/>
        <w:ind w:hanging="721"/>
        <w:contextualSpacing w:val="0"/>
        <w:jc w:val="left"/>
        <w:rPr>
          <w:rFonts w:cs="Times New Roman"/>
        </w:rPr>
      </w:pPr>
      <w:r w:rsidRPr="00882AD4">
        <w:rPr>
          <w:rFonts w:cs="Times New Roman"/>
          <w:w w:val="80"/>
        </w:rPr>
        <w:t>If</w:t>
      </w:r>
      <w:r w:rsidR="00C06545">
        <w:rPr>
          <w:rFonts w:cs="Times New Roman"/>
          <w:w w:val="80"/>
        </w:rPr>
        <w:t xml:space="preserve"> </w:t>
      </w:r>
      <w:r w:rsidRPr="00882AD4">
        <w:rPr>
          <w:rFonts w:cs="Times New Roman"/>
          <w:w w:val="80"/>
        </w:rPr>
        <w:t>the</w:t>
      </w:r>
      <w:r w:rsidR="00C06545">
        <w:rPr>
          <w:rFonts w:cs="Times New Roman"/>
          <w:w w:val="80"/>
        </w:rPr>
        <w:t xml:space="preserve"> </w:t>
      </w:r>
      <w:r w:rsidRPr="00882AD4">
        <w:rPr>
          <w:rFonts w:cs="Times New Roman"/>
          <w:w w:val="80"/>
        </w:rPr>
        <w:t>bidder</w:t>
      </w:r>
      <w:r w:rsidR="00C06545">
        <w:rPr>
          <w:rFonts w:cs="Times New Roman"/>
          <w:w w:val="80"/>
        </w:rPr>
        <w:t xml:space="preserve"> </w:t>
      </w:r>
      <w:r w:rsidRPr="00882AD4">
        <w:rPr>
          <w:rFonts w:cs="Times New Roman"/>
          <w:w w:val="80"/>
        </w:rPr>
        <w:t>withdraws</w:t>
      </w:r>
      <w:r w:rsidR="00C06545">
        <w:rPr>
          <w:rFonts w:cs="Times New Roman"/>
          <w:w w:val="80"/>
        </w:rPr>
        <w:t xml:space="preserve"> </w:t>
      </w:r>
      <w:r w:rsidRPr="00882AD4">
        <w:rPr>
          <w:rFonts w:cs="Times New Roman"/>
          <w:w w:val="80"/>
        </w:rPr>
        <w:t>his</w:t>
      </w:r>
      <w:r w:rsidR="00C06545">
        <w:rPr>
          <w:rFonts w:cs="Times New Roman"/>
          <w:w w:val="80"/>
        </w:rPr>
        <w:t xml:space="preserve"> </w:t>
      </w:r>
      <w:r w:rsidRPr="00882AD4">
        <w:rPr>
          <w:rFonts w:cs="Times New Roman"/>
          <w:w w:val="80"/>
        </w:rPr>
        <w:t>Bid</w:t>
      </w:r>
      <w:r w:rsidR="00C06545">
        <w:rPr>
          <w:rFonts w:cs="Times New Roman"/>
          <w:w w:val="80"/>
        </w:rPr>
        <w:t xml:space="preserve"> </w:t>
      </w:r>
      <w:r w:rsidRPr="00882AD4">
        <w:rPr>
          <w:rFonts w:cs="Times New Roman"/>
          <w:w w:val="80"/>
        </w:rPr>
        <w:t>during</w:t>
      </w:r>
      <w:r w:rsidR="00C06545">
        <w:rPr>
          <w:rFonts w:cs="Times New Roman"/>
          <w:w w:val="80"/>
        </w:rPr>
        <w:t xml:space="preserve"> </w:t>
      </w:r>
      <w:r w:rsidRPr="00882AD4">
        <w:rPr>
          <w:rFonts w:cs="Times New Roman"/>
          <w:w w:val="80"/>
        </w:rPr>
        <w:t>the</w:t>
      </w:r>
      <w:r w:rsidR="00C06545">
        <w:rPr>
          <w:rFonts w:cs="Times New Roman"/>
          <w:w w:val="80"/>
        </w:rPr>
        <w:t xml:space="preserve"> </w:t>
      </w:r>
      <w:r w:rsidRPr="00882AD4">
        <w:rPr>
          <w:rFonts w:cs="Times New Roman"/>
          <w:w w:val="80"/>
        </w:rPr>
        <w:t>period</w:t>
      </w:r>
      <w:r w:rsidR="00C06545">
        <w:rPr>
          <w:rFonts w:cs="Times New Roman"/>
          <w:w w:val="80"/>
        </w:rPr>
        <w:t xml:space="preserve"> </w:t>
      </w:r>
      <w:r w:rsidRPr="00882AD4">
        <w:rPr>
          <w:rFonts w:cs="Times New Roman"/>
          <w:w w:val="80"/>
        </w:rPr>
        <w:t>of</w:t>
      </w:r>
      <w:r w:rsidR="00C06545">
        <w:rPr>
          <w:rFonts w:cs="Times New Roman"/>
          <w:w w:val="80"/>
        </w:rPr>
        <w:t xml:space="preserve"> </w:t>
      </w:r>
      <w:r w:rsidRPr="00882AD4">
        <w:rPr>
          <w:rFonts w:cs="Times New Roman"/>
          <w:w w:val="80"/>
        </w:rPr>
        <w:t>bid</w:t>
      </w:r>
      <w:r w:rsidR="00C06545">
        <w:rPr>
          <w:rFonts w:cs="Times New Roman"/>
          <w:w w:val="80"/>
        </w:rPr>
        <w:t xml:space="preserve"> </w:t>
      </w:r>
      <w:r w:rsidRPr="00882AD4">
        <w:rPr>
          <w:rFonts w:cs="Times New Roman"/>
          <w:w w:val="80"/>
        </w:rPr>
        <w:t>validity</w:t>
      </w:r>
      <w:r w:rsidR="00C06545">
        <w:rPr>
          <w:rFonts w:cs="Times New Roman"/>
          <w:w w:val="80"/>
        </w:rPr>
        <w:t xml:space="preserve"> </w:t>
      </w:r>
      <w:r w:rsidRPr="00882AD4">
        <w:rPr>
          <w:rFonts w:cs="Times New Roman"/>
          <w:w w:val="80"/>
        </w:rPr>
        <w:t>specified</w:t>
      </w:r>
      <w:r w:rsidR="00C06545">
        <w:rPr>
          <w:rFonts w:cs="Times New Roman"/>
          <w:w w:val="80"/>
        </w:rPr>
        <w:t xml:space="preserve"> </w:t>
      </w:r>
      <w:r w:rsidRPr="00882AD4">
        <w:rPr>
          <w:rFonts w:cs="Times New Roman"/>
          <w:w w:val="80"/>
        </w:rPr>
        <w:t>in</w:t>
      </w:r>
      <w:r w:rsidR="00C06545">
        <w:rPr>
          <w:rFonts w:cs="Times New Roman"/>
          <w:w w:val="80"/>
        </w:rPr>
        <w:t xml:space="preserve"> </w:t>
      </w:r>
      <w:r w:rsidRPr="00882AD4">
        <w:rPr>
          <w:rFonts w:cs="Times New Roman"/>
          <w:w w:val="80"/>
        </w:rPr>
        <w:t>the</w:t>
      </w:r>
      <w:r w:rsidR="00C06545">
        <w:rPr>
          <w:rFonts w:cs="Times New Roman"/>
          <w:w w:val="80"/>
        </w:rPr>
        <w:t xml:space="preserve"> </w:t>
      </w:r>
      <w:r w:rsidRPr="00882AD4">
        <w:rPr>
          <w:rFonts w:cs="Times New Roman"/>
          <w:w w:val="80"/>
        </w:rPr>
        <w:t>Form</w:t>
      </w:r>
      <w:r w:rsidR="00C06545">
        <w:rPr>
          <w:rFonts w:cs="Times New Roman"/>
          <w:w w:val="80"/>
        </w:rPr>
        <w:t xml:space="preserve"> </w:t>
      </w:r>
      <w:r w:rsidRPr="00882AD4">
        <w:rPr>
          <w:rFonts w:cs="Times New Roman"/>
          <w:w w:val="80"/>
        </w:rPr>
        <w:t>of</w:t>
      </w:r>
      <w:r w:rsidR="00C06545">
        <w:rPr>
          <w:rFonts w:cs="Times New Roman"/>
          <w:w w:val="80"/>
        </w:rPr>
        <w:t xml:space="preserve"> </w:t>
      </w:r>
      <w:r w:rsidRPr="00882AD4">
        <w:rPr>
          <w:rFonts w:cs="Times New Roman"/>
          <w:w w:val="80"/>
        </w:rPr>
        <w:t>Bid:</w:t>
      </w:r>
    </w:p>
    <w:p w:rsidR="00E04228" w:rsidRPr="00882AD4" w:rsidRDefault="00E04228" w:rsidP="00E04228">
      <w:pPr>
        <w:pStyle w:val="BodyText"/>
        <w:spacing w:before="1"/>
        <w:ind w:left="1037"/>
        <w:rPr>
          <w:rFonts w:ascii="Times New Roman" w:hAnsi="Times New Roman" w:cs="Times New Roman"/>
        </w:rPr>
      </w:pPr>
      <w:r w:rsidRPr="00882AD4">
        <w:rPr>
          <w:rFonts w:ascii="Times New Roman" w:hAnsi="Times New Roman" w:cs="Times New Roman"/>
          <w:w w:val="90"/>
        </w:rPr>
        <w:t>Or</w:t>
      </w:r>
    </w:p>
    <w:p w:rsidR="00E04228" w:rsidRPr="00882AD4" w:rsidRDefault="00E04228">
      <w:pPr>
        <w:pStyle w:val="ListParagraph"/>
        <w:widowControl w:val="0"/>
        <w:numPr>
          <w:ilvl w:val="0"/>
          <w:numId w:val="31"/>
        </w:numPr>
        <w:tabs>
          <w:tab w:val="left" w:pos="1757"/>
          <w:tab w:val="left" w:pos="1758"/>
        </w:tabs>
        <w:autoSpaceDE w:val="0"/>
        <w:autoSpaceDN w:val="0"/>
        <w:spacing w:after="0"/>
        <w:ind w:hanging="721"/>
        <w:contextualSpacing w:val="0"/>
        <w:jc w:val="left"/>
        <w:rPr>
          <w:rFonts w:cs="Times New Roman"/>
        </w:rPr>
      </w:pPr>
      <w:r w:rsidRPr="00882AD4">
        <w:rPr>
          <w:rFonts w:cs="Times New Roman"/>
          <w:w w:val="80"/>
        </w:rPr>
        <w:t>If</w:t>
      </w:r>
      <w:r w:rsidR="00C06545">
        <w:rPr>
          <w:rFonts w:cs="Times New Roman"/>
          <w:w w:val="80"/>
        </w:rPr>
        <w:t xml:space="preserve"> </w:t>
      </w:r>
      <w:r w:rsidRPr="00882AD4">
        <w:rPr>
          <w:rFonts w:cs="Times New Roman"/>
          <w:w w:val="80"/>
        </w:rPr>
        <w:t>the</w:t>
      </w:r>
      <w:r w:rsidR="00C06545">
        <w:rPr>
          <w:rFonts w:cs="Times New Roman"/>
          <w:w w:val="80"/>
        </w:rPr>
        <w:t xml:space="preserve"> </w:t>
      </w:r>
      <w:r w:rsidRPr="00882AD4">
        <w:rPr>
          <w:rFonts w:cs="Times New Roman"/>
          <w:w w:val="80"/>
        </w:rPr>
        <w:t>Bidder</w:t>
      </w:r>
      <w:r w:rsidR="00C06545">
        <w:rPr>
          <w:rFonts w:cs="Times New Roman"/>
          <w:w w:val="80"/>
        </w:rPr>
        <w:t xml:space="preserve"> </w:t>
      </w:r>
      <w:r w:rsidRPr="00882AD4">
        <w:rPr>
          <w:rFonts w:cs="Times New Roman"/>
          <w:w w:val="80"/>
        </w:rPr>
        <w:t>refuses</w:t>
      </w:r>
      <w:r w:rsidR="00C06545">
        <w:rPr>
          <w:rFonts w:cs="Times New Roman"/>
          <w:w w:val="80"/>
        </w:rPr>
        <w:t xml:space="preserve"> </w:t>
      </w:r>
      <w:r w:rsidRPr="00882AD4">
        <w:rPr>
          <w:rFonts w:cs="Times New Roman"/>
          <w:w w:val="80"/>
        </w:rPr>
        <w:t>to</w:t>
      </w:r>
      <w:r w:rsidR="00C06545">
        <w:rPr>
          <w:rFonts w:cs="Times New Roman"/>
          <w:w w:val="80"/>
        </w:rPr>
        <w:t xml:space="preserve"> </w:t>
      </w:r>
      <w:r w:rsidRPr="00882AD4">
        <w:rPr>
          <w:rFonts w:cs="Times New Roman"/>
          <w:w w:val="80"/>
        </w:rPr>
        <w:t>accept</w:t>
      </w:r>
      <w:r w:rsidR="00C06545">
        <w:rPr>
          <w:rFonts w:cs="Times New Roman"/>
          <w:w w:val="80"/>
        </w:rPr>
        <w:t xml:space="preserve"> </w:t>
      </w:r>
      <w:r w:rsidRPr="00882AD4">
        <w:rPr>
          <w:rFonts w:cs="Times New Roman"/>
          <w:w w:val="80"/>
        </w:rPr>
        <w:t>the</w:t>
      </w:r>
      <w:r w:rsidR="00C06545">
        <w:rPr>
          <w:rFonts w:cs="Times New Roman"/>
          <w:w w:val="80"/>
        </w:rPr>
        <w:t xml:space="preserve"> </w:t>
      </w:r>
      <w:r w:rsidRPr="00882AD4">
        <w:rPr>
          <w:rFonts w:cs="Times New Roman"/>
          <w:w w:val="80"/>
        </w:rPr>
        <w:t>correction</w:t>
      </w:r>
      <w:r w:rsidR="00C06545">
        <w:rPr>
          <w:rFonts w:cs="Times New Roman"/>
          <w:w w:val="80"/>
        </w:rPr>
        <w:t xml:space="preserve"> </w:t>
      </w:r>
      <w:r w:rsidRPr="00882AD4">
        <w:rPr>
          <w:rFonts w:cs="Times New Roman"/>
          <w:w w:val="80"/>
        </w:rPr>
        <w:t>of</w:t>
      </w:r>
      <w:r w:rsidR="00C06545">
        <w:rPr>
          <w:rFonts w:cs="Times New Roman"/>
          <w:w w:val="80"/>
        </w:rPr>
        <w:t xml:space="preserve"> </w:t>
      </w:r>
      <w:r w:rsidRPr="00882AD4">
        <w:rPr>
          <w:rFonts w:cs="Times New Roman"/>
          <w:w w:val="80"/>
        </w:rPr>
        <w:t>errors</w:t>
      </w:r>
      <w:r w:rsidR="00C06545">
        <w:rPr>
          <w:rFonts w:cs="Times New Roman"/>
          <w:w w:val="80"/>
        </w:rPr>
        <w:t xml:space="preserve"> </w:t>
      </w:r>
      <w:r w:rsidRPr="00882AD4">
        <w:rPr>
          <w:rFonts w:cs="Times New Roman"/>
          <w:w w:val="80"/>
        </w:rPr>
        <w:t>in</w:t>
      </w:r>
      <w:r w:rsidR="00C06545">
        <w:rPr>
          <w:rFonts w:cs="Times New Roman"/>
          <w:w w:val="80"/>
        </w:rPr>
        <w:t xml:space="preserve"> </w:t>
      </w:r>
      <w:r w:rsidRPr="00882AD4">
        <w:rPr>
          <w:rFonts w:cs="Times New Roman"/>
          <w:w w:val="80"/>
        </w:rPr>
        <w:t>his</w:t>
      </w:r>
      <w:r w:rsidR="00C06545">
        <w:rPr>
          <w:rFonts w:cs="Times New Roman"/>
          <w:w w:val="80"/>
        </w:rPr>
        <w:t xml:space="preserve"> </w:t>
      </w:r>
      <w:r w:rsidRPr="00882AD4">
        <w:rPr>
          <w:rFonts w:cs="Times New Roman"/>
          <w:w w:val="80"/>
        </w:rPr>
        <w:t>Bid;</w:t>
      </w:r>
    </w:p>
    <w:p w:rsidR="00E04228" w:rsidRPr="00882AD4" w:rsidRDefault="00E04228" w:rsidP="00E04228">
      <w:pPr>
        <w:pStyle w:val="BodyText"/>
        <w:spacing w:before="121"/>
        <w:ind w:left="1037"/>
        <w:rPr>
          <w:rFonts w:ascii="Times New Roman" w:hAnsi="Times New Roman" w:cs="Times New Roman"/>
        </w:rPr>
      </w:pPr>
      <w:r w:rsidRPr="00882AD4">
        <w:rPr>
          <w:rFonts w:ascii="Times New Roman" w:hAnsi="Times New Roman" w:cs="Times New Roman"/>
          <w:w w:val="90"/>
        </w:rPr>
        <w:t>Or</w:t>
      </w:r>
    </w:p>
    <w:p w:rsidR="00E04228" w:rsidRPr="00E04228" w:rsidRDefault="006638A4">
      <w:pPr>
        <w:pStyle w:val="ListParagraph"/>
        <w:widowControl w:val="0"/>
        <w:numPr>
          <w:ilvl w:val="0"/>
          <w:numId w:val="31"/>
        </w:numPr>
        <w:tabs>
          <w:tab w:val="left" w:pos="1757"/>
          <w:tab w:val="left" w:pos="1758"/>
        </w:tabs>
        <w:autoSpaceDE w:val="0"/>
        <w:autoSpaceDN w:val="0"/>
        <w:spacing w:after="0"/>
        <w:ind w:hanging="721"/>
        <w:contextualSpacing w:val="0"/>
        <w:jc w:val="left"/>
        <w:rPr>
          <w:rFonts w:cs="Times New Roman"/>
        </w:rPr>
      </w:pPr>
      <w:r w:rsidRPr="00882AD4">
        <w:rPr>
          <w:rFonts w:cs="Times New Roman"/>
          <w:w w:val="80"/>
        </w:rPr>
        <w:t>I</w:t>
      </w:r>
      <w:r w:rsidR="00E04228" w:rsidRPr="00882AD4">
        <w:rPr>
          <w:rFonts w:cs="Times New Roman"/>
          <w:w w:val="80"/>
        </w:rPr>
        <w:t>f</w:t>
      </w:r>
      <w:r>
        <w:rPr>
          <w:rFonts w:cs="Times New Roman"/>
          <w:w w:val="80"/>
        </w:rPr>
        <w:t xml:space="preserve"> </w:t>
      </w:r>
      <w:r w:rsidR="00E04228" w:rsidRPr="00882AD4">
        <w:rPr>
          <w:rFonts w:cs="Times New Roman"/>
          <w:w w:val="80"/>
        </w:rPr>
        <w:t>the</w:t>
      </w:r>
      <w:r>
        <w:rPr>
          <w:rFonts w:cs="Times New Roman"/>
          <w:w w:val="80"/>
        </w:rPr>
        <w:t xml:space="preserve"> </w:t>
      </w:r>
      <w:r w:rsidR="00E04228" w:rsidRPr="00882AD4">
        <w:rPr>
          <w:rFonts w:cs="Times New Roman"/>
          <w:w w:val="80"/>
        </w:rPr>
        <w:t>Bidder,</w:t>
      </w:r>
      <w:r>
        <w:rPr>
          <w:rFonts w:cs="Times New Roman"/>
          <w:w w:val="80"/>
        </w:rPr>
        <w:t xml:space="preserve"> </w:t>
      </w:r>
      <w:r w:rsidR="00E04228" w:rsidRPr="00882AD4">
        <w:rPr>
          <w:rFonts w:cs="Times New Roman"/>
          <w:w w:val="80"/>
        </w:rPr>
        <w:t>having</w:t>
      </w:r>
      <w:r>
        <w:rPr>
          <w:rFonts w:cs="Times New Roman"/>
          <w:w w:val="80"/>
        </w:rPr>
        <w:t xml:space="preserve"> </w:t>
      </w:r>
      <w:r w:rsidR="00E04228" w:rsidRPr="00882AD4">
        <w:rPr>
          <w:rFonts w:cs="Times New Roman"/>
          <w:w w:val="80"/>
        </w:rPr>
        <w:t>been</w:t>
      </w:r>
      <w:r>
        <w:rPr>
          <w:rFonts w:cs="Times New Roman"/>
          <w:w w:val="80"/>
        </w:rPr>
        <w:t xml:space="preserve"> </w:t>
      </w:r>
      <w:r w:rsidR="00E04228" w:rsidRPr="00882AD4">
        <w:rPr>
          <w:rFonts w:cs="Times New Roman"/>
          <w:w w:val="80"/>
        </w:rPr>
        <w:t>notified</w:t>
      </w:r>
      <w:r>
        <w:rPr>
          <w:rFonts w:cs="Times New Roman"/>
          <w:w w:val="80"/>
        </w:rPr>
        <w:t xml:space="preserve"> </w:t>
      </w:r>
      <w:r w:rsidR="00E04228" w:rsidRPr="00882AD4">
        <w:rPr>
          <w:rFonts w:cs="Times New Roman"/>
          <w:w w:val="80"/>
        </w:rPr>
        <w:t>of</w:t>
      </w:r>
      <w:r>
        <w:rPr>
          <w:rFonts w:cs="Times New Roman"/>
          <w:w w:val="80"/>
        </w:rPr>
        <w:t xml:space="preserve"> </w:t>
      </w:r>
      <w:r w:rsidR="00E04228" w:rsidRPr="00882AD4">
        <w:rPr>
          <w:rFonts w:cs="Times New Roman"/>
          <w:w w:val="80"/>
        </w:rPr>
        <w:t>the</w:t>
      </w:r>
      <w:r>
        <w:rPr>
          <w:rFonts w:cs="Times New Roman"/>
          <w:w w:val="80"/>
        </w:rPr>
        <w:t xml:space="preserve"> </w:t>
      </w:r>
      <w:r w:rsidR="00E04228" w:rsidRPr="00882AD4">
        <w:rPr>
          <w:rFonts w:cs="Times New Roman"/>
          <w:w w:val="80"/>
        </w:rPr>
        <w:t>acceptance</w:t>
      </w:r>
      <w:r>
        <w:rPr>
          <w:rFonts w:cs="Times New Roman"/>
          <w:w w:val="80"/>
        </w:rPr>
        <w:t xml:space="preserve"> </w:t>
      </w:r>
      <w:r w:rsidR="00E04228" w:rsidRPr="00882AD4">
        <w:rPr>
          <w:rFonts w:cs="Times New Roman"/>
          <w:w w:val="80"/>
        </w:rPr>
        <w:t>of</w:t>
      </w:r>
      <w:r>
        <w:rPr>
          <w:rFonts w:cs="Times New Roman"/>
          <w:w w:val="80"/>
        </w:rPr>
        <w:t xml:space="preserve"> </w:t>
      </w:r>
      <w:r w:rsidR="00E04228" w:rsidRPr="00882AD4">
        <w:rPr>
          <w:rFonts w:cs="Times New Roman"/>
          <w:w w:val="80"/>
        </w:rPr>
        <w:t>his</w:t>
      </w:r>
      <w:r>
        <w:rPr>
          <w:rFonts w:cs="Times New Roman"/>
          <w:w w:val="80"/>
        </w:rPr>
        <w:t xml:space="preserve"> </w:t>
      </w:r>
      <w:r w:rsidR="00E04228" w:rsidRPr="00882AD4">
        <w:rPr>
          <w:rFonts w:cs="Times New Roman"/>
          <w:w w:val="80"/>
        </w:rPr>
        <w:t>Bid</w:t>
      </w:r>
      <w:r>
        <w:rPr>
          <w:rFonts w:cs="Times New Roman"/>
          <w:w w:val="80"/>
        </w:rPr>
        <w:t xml:space="preserve"> </w:t>
      </w:r>
      <w:r w:rsidR="00E04228" w:rsidRPr="00882AD4">
        <w:rPr>
          <w:rFonts w:cs="Times New Roman"/>
          <w:w w:val="80"/>
        </w:rPr>
        <w:t>by</w:t>
      </w:r>
      <w:r>
        <w:rPr>
          <w:rFonts w:cs="Times New Roman"/>
          <w:w w:val="80"/>
        </w:rPr>
        <w:t xml:space="preserve"> </w:t>
      </w:r>
      <w:r w:rsidR="00E04228" w:rsidRPr="00882AD4">
        <w:rPr>
          <w:rFonts w:cs="Times New Roman"/>
          <w:w w:val="80"/>
        </w:rPr>
        <w:t>the</w:t>
      </w:r>
      <w:r>
        <w:rPr>
          <w:rFonts w:cs="Times New Roman"/>
          <w:w w:val="80"/>
        </w:rPr>
        <w:t xml:space="preserve"> </w:t>
      </w:r>
      <w:r w:rsidR="00E04228" w:rsidRPr="00882AD4">
        <w:rPr>
          <w:rFonts w:cs="Times New Roman"/>
          <w:w w:val="80"/>
        </w:rPr>
        <w:t>Employer</w:t>
      </w:r>
      <w:r>
        <w:rPr>
          <w:rFonts w:cs="Times New Roman"/>
          <w:w w:val="80"/>
        </w:rPr>
        <w:t xml:space="preserve"> </w:t>
      </w:r>
      <w:r w:rsidR="00E04228" w:rsidRPr="00882AD4">
        <w:rPr>
          <w:rFonts w:cs="Times New Roman"/>
          <w:w w:val="80"/>
        </w:rPr>
        <w:t>during</w:t>
      </w:r>
      <w:r>
        <w:rPr>
          <w:rFonts w:cs="Times New Roman"/>
          <w:w w:val="80"/>
        </w:rPr>
        <w:t xml:space="preserve"> </w:t>
      </w:r>
      <w:r w:rsidR="00E04228" w:rsidRPr="00882AD4">
        <w:rPr>
          <w:rFonts w:cs="Times New Roman"/>
          <w:w w:val="80"/>
        </w:rPr>
        <w:t>the</w:t>
      </w:r>
      <w:r>
        <w:rPr>
          <w:rFonts w:cs="Times New Roman"/>
          <w:w w:val="80"/>
        </w:rPr>
        <w:t xml:space="preserve"> </w:t>
      </w:r>
      <w:r w:rsidR="00E04228" w:rsidRPr="00882AD4">
        <w:rPr>
          <w:rFonts w:cs="Times New Roman"/>
          <w:w w:val="80"/>
        </w:rPr>
        <w:t>period</w:t>
      </w:r>
      <w:r>
        <w:rPr>
          <w:rFonts w:cs="Times New Roman"/>
          <w:w w:val="80"/>
        </w:rPr>
        <w:t xml:space="preserve"> </w:t>
      </w:r>
      <w:r w:rsidR="00E04228" w:rsidRPr="00882AD4">
        <w:rPr>
          <w:rFonts w:cs="Times New Roman"/>
          <w:w w:val="80"/>
        </w:rPr>
        <w:t>of</w:t>
      </w:r>
      <w:r>
        <w:rPr>
          <w:rFonts w:cs="Times New Roman"/>
          <w:w w:val="80"/>
        </w:rPr>
        <w:t xml:space="preserve"> </w:t>
      </w:r>
      <w:r w:rsidR="00E04228" w:rsidRPr="00882AD4">
        <w:rPr>
          <w:rFonts w:cs="Times New Roman"/>
          <w:w w:val="80"/>
        </w:rPr>
        <w:t>Bid</w:t>
      </w:r>
      <w:r>
        <w:rPr>
          <w:rFonts w:cs="Times New Roman"/>
          <w:w w:val="80"/>
        </w:rPr>
        <w:t xml:space="preserve"> </w:t>
      </w:r>
      <w:r w:rsidR="00E04228" w:rsidRPr="00882AD4">
        <w:rPr>
          <w:rFonts w:cs="Times New Roman"/>
          <w:w w:val="80"/>
        </w:rPr>
        <w:t>validity;</w:t>
      </w:r>
    </w:p>
    <w:p w:rsidR="00E04228" w:rsidRPr="00E04228" w:rsidRDefault="006638A4">
      <w:pPr>
        <w:pStyle w:val="ListParagraph"/>
        <w:widowControl w:val="0"/>
        <w:numPr>
          <w:ilvl w:val="1"/>
          <w:numId w:val="31"/>
        </w:numPr>
        <w:tabs>
          <w:tab w:val="left" w:pos="2477"/>
          <w:tab w:val="left" w:pos="2478"/>
        </w:tabs>
        <w:autoSpaceDE w:val="0"/>
        <w:autoSpaceDN w:val="0"/>
        <w:spacing w:after="0"/>
        <w:ind w:right="307"/>
        <w:contextualSpacing w:val="0"/>
        <w:jc w:val="left"/>
        <w:rPr>
          <w:rFonts w:cs="Times New Roman"/>
        </w:rPr>
      </w:pPr>
      <w:r w:rsidRPr="00882AD4">
        <w:rPr>
          <w:rFonts w:cs="Times New Roman"/>
          <w:w w:val="85"/>
        </w:rPr>
        <w:t>F</w:t>
      </w:r>
      <w:r w:rsidR="00E04228" w:rsidRPr="00882AD4">
        <w:rPr>
          <w:rFonts w:cs="Times New Roman"/>
          <w:w w:val="85"/>
        </w:rPr>
        <w:t>ails</w:t>
      </w:r>
      <w:r>
        <w:rPr>
          <w:rFonts w:cs="Times New Roman"/>
          <w:w w:val="85"/>
        </w:rPr>
        <w:t xml:space="preserve"> </w:t>
      </w:r>
      <w:r w:rsidR="00E04228" w:rsidRPr="00882AD4">
        <w:rPr>
          <w:rFonts w:cs="Times New Roman"/>
          <w:w w:val="85"/>
        </w:rPr>
        <w:t>or</w:t>
      </w:r>
      <w:r>
        <w:rPr>
          <w:rFonts w:cs="Times New Roman"/>
          <w:w w:val="85"/>
        </w:rPr>
        <w:t xml:space="preserve"> </w:t>
      </w:r>
      <w:r w:rsidR="00E04228" w:rsidRPr="00882AD4">
        <w:rPr>
          <w:rFonts w:cs="Times New Roman"/>
          <w:w w:val="85"/>
        </w:rPr>
        <w:t>refuses</w:t>
      </w:r>
      <w:r>
        <w:rPr>
          <w:rFonts w:cs="Times New Roman"/>
          <w:w w:val="85"/>
        </w:rPr>
        <w:t xml:space="preserve"> </w:t>
      </w:r>
      <w:r w:rsidR="00E04228" w:rsidRPr="00882AD4">
        <w:rPr>
          <w:rFonts w:cs="Times New Roman"/>
          <w:w w:val="85"/>
        </w:rPr>
        <w:t>to</w:t>
      </w:r>
      <w:r>
        <w:rPr>
          <w:rFonts w:cs="Times New Roman"/>
          <w:w w:val="85"/>
        </w:rPr>
        <w:t xml:space="preserve"> </w:t>
      </w:r>
      <w:r w:rsidR="00E04228" w:rsidRPr="00882AD4">
        <w:rPr>
          <w:rFonts w:cs="Times New Roman"/>
          <w:w w:val="85"/>
        </w:rPr>
        <w:t>execute</w:t>
      </w:r>
      <w:r>
        <w:rPr>
          <w:rFonts w:cs="Times New Roman"/>
          <w:w w:val="85"/>
        </w:rPr>
        <w:t xml:space="preserve"> </w:t>
      </w:r>
      <w:r w:rsidR="00E04228" w:rsidRPr="00882AD4">
        <w:rPr>
          <w:rFonts w:cs="Times New Roman"/>
          <w:w w:val="85"/>
        </w:rPr>
        <w:t>the</w:t>
      </w:r>
      <w:r>
        <w:rPr>
          <w:rFonts w:cs="Times New Roman"/>
          <w:w w:val="85"/>
        </w:rPr>
        <w:t xml:space="preserve"> </w:t>
      </w:r>
      <w:r w:rsidR="00E04228" w:rsidRPr="00882AD4">
        <w:rPr>
          <w:rFonts w:cs="Times New Roman"/>
          <w:w w:val="85"/>
        </w:rPr>
        <w:t>Form</w:t>
      </w:r>
      <w:r>
        <w:rPr>
          <w:rFonts w:cs="Times New Roman"/>
          <w:w w:val="85"/>
        </w:rPr>
        <w:t xml:space="preserve"> </w:t>
      </w:r>
      <w:r w:rsidR="00E04228" w:rsidRPr="00882AD4">
        <w:rPr>
          <w:rFonts w:cs="Times New Roman"/>
          <w:w w:val="85"/>
        </w:rPr>
        <w:t>of</w:t>
      </w:r>
      <w:r>
        <w:rPr>
          <w:rFonts w:cs="Times New Roman"/>
          <w:w w:val="85"/>
        </w:rPr>
        <w:t xml:space="preserve"> </w:t>
      </w:r>
      <w:r w:rsidR="00E04228" w:rsidRPr="00882AD4">
        <w:rPr>
          <w:rFonts w:cs="Times New Roman"/>
          <w:w w:val="85"/>
        </w:rPr>
        <w:t>Contract</w:t>
      </w:r>
      <w:r>
        <w:rPr>
          <w:rFonts w:cs="Times New Roman"/>
          <w:w w:val="85"/>
        </w:rPr>
        <w:t xml:space="preserve"> </w:t>
      </w:r>
      <w:r w:rsidR="00E04228" w:rsidRPr="00882AD4">
        <w:rPr>
          <w:rFonts w:cs="Times New Roman"/>
          <w:w w:val="85"/>
        </w:rPr>
        <w:t>Agreement</w:t>
      </w:r>
      <w:r>
        <w:rPr>
          <w:rFonts w:cs="Times New Roman"/>
          <w:w w:val="85"/>
        </w:rPr>
        <w:t xml:space="preserve"> </w:t>
      </w:r>
      <w:r w:rsidR="00E04228" w:rsidRPr="00882AD4">
        <w:rPr>
          <w:rFonts w:cs="Times New Roman"/>
          <w:w w:val="85"/>
        </w:rPr>
        <w:t>in</w:t>
      </w:r>
      <w:r>
        <w:rPr>
          <w:rFonts w:cs="Times New Roman"/>
          <w:w w:val="85"/>
        </w:rPr>
        <w:t xml:space="preserve"> </w:t>
      </w:r>
      <w:r w:rsidR="00E04228" w:rsidRPr="00882AD4">
        <w:rPr>
          <w:rFonts w:cs="Times New Roman"/>
          <w:w w:val="85"/>
        </w:rPr>
        <w:t>accordance</w:t>
      </w:r>
      <w:r>
        <w:rPr>
          <w:rFonts w:cs="Times New Roman"/>
          <w:w w:val="85"/>
        </w:rPr>
        <w:t xml:space="preserve"> </w:t>
      </w:r>
      <w:r w:rsidR="00E04228" w:rsidRPr="00882AD4">
        <w:rPr>
          <w:rFonts w:cs="Times New Roman"/>
          <w:w w:val="85"/>
        </w:rPr>
        <w:t>with</w:t>
      </w:r>
      <w:r>
        <w:rPr>
          <w:rFonts w:cs="Times New Roman"/>
          <w:w w:val="85"/>
        </w:rPr>
        <w:t xml:space="preserve"> </w:t>
      </w:r>
      <w:r w:rsidR="00E04228" w:rsidRPr="00882AD4">
        <w:rPr>
          <w:rFonts w:cs="Times New Roman"/>
          <w:w w:val="85"/>
        </w:rPr>
        <w:t>the</w:t>
      </w:r>
      <w:r>
        <w:rPr>
          <w:rFonts w:cs="Times New Roman"/>
          <w:w w:val="85"/>
        </w:rPr>
        <w:t xml:space="preserve"> </w:t>
      </w:r>
      <w:r w:rsidR="00E04228" w:rsidRPr="00882AD4">
        <w:rPr>
          <w:rFonts w:cs="Times New Roman"/>
          <w:w w:val="85"/>
        </w:rPr>
        <w:t>Instructions</w:t>
      </w:r>
      <w:r>
        <w:rPr>
          <w:rFonts w:cs="Times New Roman"/>
          <w:w w:val="85"/>
        </w:rPr>
        <w:t xml:space="preserve"> </w:t>
      </w:r>
      <w:r w:rsidR="00E04228" w:rsidRPr="00882AD4">
        <w:rPr>
          <w:rFonts w:cs="Times New Roman"/>
          <w:w w:val="85"/>
        </w:rPr>
        <w:t>to</w:t>
      </w:r>
      <w:r>
        <w:rPr>
          <w:rFonts w:cs="Times New Roman"/>
          <w:w w:val="85"/>
        </w:rPr>
        <w:t xml:space="preserve"> </w:t>
      </w:r>
      <w:r w:rsidR="00E04228" w:rsidRPr="00882AD4">
        <w:rPr>
          <w:rFonts w:cs="Times New Roman"/>
          <w:w w:val="90"/>
        </w:rPr>
        <w:t>Bidders,</w:t>
      </w:r>
      <w:r>
        <w:rPr>
          <w:rFonts w:cs="Times New Roman"/>
          <w:w w:val="90"/>
        </w:rPr>
        <w:t xml:space="preserve"> </w:t>
      </w:r>
      <w:r w:rsidR="00E04228" w:rsidRPr="00882AD4">
        <w:rPr>
          <w:rFonts w:cs="Times New Roman"/>
          <w:w w:val="90"/>
        </w:rPr>
        <w:t>if</w:t>
      </w:r>
      <w:r>
        <w:rPr>
          <w:rFonts w:cs="Times New Roman"/>
          <w:w w:val="90"/>
        </w:rPr>
        <w:t xml:space="preserve"> </w:t>
      </w:r>
      <w:r w:rsidR="00E04228" w:rsidRPr="00882AD4">
        <w:rPr>
          <w:rFonts w:cs="Times New Roman"/>
          <w:w w:val="90"/>
        </w:rPr>
        <w:t>required;</w:t>
      </w:r>
      <w:r>
        <w:rPr>
          <w:rFonts w:cs="Times New Roman"/>
          <w:w w:val="90"/>
        </w:rPr>
        <w:t xml:space="preserve"> </w:t>
      </w:r>
      <w:r w:rsidR="00E04228" w:rsidRPr="00882AD4">
        <w:rPr>
          <w:rFonts w:cs="Times New Roman"/>
          <w:w w:val="90"/>
        </w:rPr>
        <w:t>or</w:t>
      </w:r>
    </w:p>
    <w:p w:rsidR="00E04228" w:rsidRPr="00882AD4" w:rsidRDefault="006638A4">
      <w:pPr>
        <w:pStyle w:val="ListParagraph"/>
        <w:widowControl w:val="0"/>
        <w:numPr>
          <w:ilvl w:val="1"/>
          <w:numId w:val="31"/>
        </w:numPr>
        <w:tabs>
          <w:tab w:val="left" w:pos="2477"/>
          <w:tab w:val="left" w:pos="2478"/>
        </w:tabs>
        <w:autoSpaceDE w:val="0"/>
        <w:autoSpaceDN w:val="0"/>
        <w:spacing w:before="1" w:after="0"/>
        <w:ind w:hanging="721"/>
        <w:contextualSpacing w:val="0"/>
        <w:jc w:val="left"/>
        <w:rPr>
          <w:rFonts w:cs="Times New Roman"/>
        </w:rPr>
      </w:pPr>
      <w:r w:rsidRPr="00882AD4">
        <w:rPr>
          <w:rFonts w:cs="Times New Roman"/>
          <w:w w:val="80"/>
        </w:rPr>
        <w:t>F</w:t>
      </w:r>
      <w:r w:rsidR="00E04228" w:rsidRPr="00882AD4">
        <w:rPr>
          <w:rFonts w:cs="Times New Roman"/>
          <w:w w:val="80"/>
        </w:rPr>
        <w:t>ails</w:t>
      </w:r>
      <w:r>
        <w:rPr>
          <w:rFonts w:cs="Times New Roman"/>
          <w:w w:val="80"/>
        </w:rPr>
        <w:t xml:space="preserve"> </w:t>
      </w:r>
      <w:r w:rsidR="00E04228" w:rsidRPr="00882AD4">
        <w:rPr>
          <w:rFonts w:cs="Times New Roman"/>
          <w:w w:val="80"/>
        </w:rPr>
        <w:t>or</w:t>
      </w:r>
      <w:r>
        <w:rPr>
          <w:rFonts w:cs="Times New Roman"/>
          <w:w w:val="80"/>
        </w:rPr>
        <w:t xml:space="preserve"> </w:t>
      </w:r>
      <w:r w:rsidR="00E04228" w:rsidRPr="00882AD4">
        <w:rPr>
          <w:rFonts w:cs="Times New Roman"/>
          <w:w w:val="80"/>
        </w:rPr>
        <w:t>refuses</w:t>
      </w:r>
      <w:r>
        <w:rPr>
          <w:rFonts w:cs="Times New Roman"/>
          <w:w w:val="80"/>
        </w:rPr>
        <w:t xml:space="preserve"> </w:t>
      </w:r>
      <w:r w:rsidR="00E04228" w:rsidRPr="00882AD4">
        <w:rPr>
          <w:rFonts w:cs="Times New Roman"/>
          <w:w w:val="80"/>
        </w:rPr>
        <w:t>to</w:t>
      </w:r>
      <w:r>
        <w:rPr>
          <w:rFonts w:cs="Times New Roman"/>
          <w:w w:val="80"/>
        </w:rPr>
        <w:t xml:space="preserve"> </w:t>
      </w:r>
      <w:r w:rsidR="00E04228" w:rsidRPr="00882AD4">
        <w:rPr>
          <w:rFonts w:cs="Times New Roman"/>
          <w:w w:val="80"/>
        </w:rPr>
        <w:t>furnish</w:t>
      </w:r>
      <w:r>
        <w:rPr>
          <w:rFonts w:cs="Times New Roman"/>
          <w:w w:val="80"/>
        </w:rPr>
        <w:t xml:space="preserve"> </w:t>
      </w:r>
      <w:r w:rsidR="00E04228" w:rsidRPr="00882AD4">
        <w:rPr>
          <w:rFonts w:cs="Times New Roman"/>
          <w:w w:val="80"/>
        </w:rPr>
        <w:t>the</w:t>
      </w:r>
      <w:r>
        <w:rPr>
          <w:rFonts w:cs="Times New Roman"/>
          <w:w w:val="80"/>
        </w:rPr>
        <w:t xml:space="preserve"> </w:t>
      </w:r>
      <w:r w:rsidR="00E04228" w:rsidRPr="00882AD4">
        <w:rPr>
          <w:rFonts w:cs="Times New Roman"/>
          <w:w w:val="80"/>
        </w:rPr>
        <w:t>Performance</w:t>
      </w:r>
      <w:r>
        <w:rPr>
          <w:rFonts w:cs="Times New Roman"/>
          <w:w w:val="80"/>
        </w:rPr>
        <w:t xml:space="preserve"> </w:t>
      </w:r>
      <w:r w:rsidR="00E04228" w:rsidRPr="00882AD4">
        <w:rPr>
          <w:rFonts w:cs="Times New Roman"/>
          <w:w w:val="80"/>
        </w:rPr>
        <w:t>Security</w:t>
      </w:r>
      <w:r>
        <w:rPr>
          <w:rFonts w:cs="Times New Roman"/>
          <w:w w:val="80"/>
        </w:rPr>
        <w:t xml:space="preserve"> </w:t>
      </w:r>
      <w:r w:rsidR="00E04228" w:rsidRPr="00882AD4">
        <w:rPr>
          <w:rFonts w:cs="Times New Roman"/>
          <w:w w:val="80"/>
        </w:rPr>
        <w:t>,in</w:t>
      </w:r>
      <w:r>
        <w:rPr>
          <w:rFonts w:cs="Times New Roman"/>
          <w:w w:val="80"/>
        </w:rPr>
        <w:t xml:space="preserve"> </w:t>
      </w:r>
      <w:r w:rsidR="00E04228" w:rsidRPr="00882AD4">
        <w:rPr>
          <w:rFonts w:cs="Times New Roman"/>
          <w:w w:val="80"/>
        </w:rPr>
        <w:t>accordance</w:t>
      </w:r>
      <w:r>
        <w:rPr>
          <w:rFonts w:cs="Times New Roman"/>
          <w:w w:val="80"/>
        </w:rPr>
        <w:t xml:space="preserve"> </w:t>
      </w:r>
      <w:r w:rsidR="00E04228" w:rsidRPr="00882AD4">
        <w:rPr>
          <w:rFonts w:cs="Times New Roman"/>
          <w:w w:val="80"/>
        </w:rPr>
        <w:t>with</w:t>
      </w:r>
      <w:r>
        <w:rPr>
          <w:rFonts w:cs="Times New Roman"/>
          <w:w w:val="80"/>
        </w:rPr>
        <w:t xml:space="preserve"> </w:t>
      </w:r>
      <w:r w:rsidR="00E04228" w:rsidRPr="00882AD4">
        <w:rPr>
          <w:rFonts w:cs="Times New Roman"/>
          <w:w w:val="80"/>
        </w:rPr>
        <w:t>the</w:t>
      </w:r>
      <w:r>
        <w:rPr>
          <w:rFonts w:cs="Times New Roman"/>
          <w:w w:val="80"/>
        </w:rPr>
        <w:t xml:space="preserve"> </w:t>
      </w:r>
      <w:r w:rsidR="00E04228" w:rsidRPr="00882AD4">
        <w:rPr>
          <w:rFonts w:cs="Times New Roman"/>
          <w:w w:val="80"/>
        </w:rPr>
        <w:t>Instructions</w:t>
      </w:r>
      <w:r>
        <w:rPr>
          <w:rFonts w:cs="Times New Roman"/>
          <w:w w:val="80"/>
        </w:rPr>
        <w:t xml:space="preserve"> </w:t>
      </w:r>
      <w:r w:rsidR="00E04228" w:rsidRPr="00882AD4">
        <w:rPr>
          <w:rFonts w:cs="Times New Roman"/>
          <w:w w:val="80"/>
        </w:rPr>
        <w:t>to</w:t>
      </w:r>
      <w:r>
        <w:rPr>
          <w:rFonts w:cs="Times New Roman"/>
          <w:w w:val="80"/>
        </w:rPr>
        <w:t xml:space="preserve"> </w:t>
      </w:r>
      <w:r w:rsidR="00E04228" w:rsidRPr="00882AD4">
        <w:rPr>
          <w:rFonts w:cs="Times New Roman"/>
          <w:w w:val="80"/>
        </w:rPr>
        <w:t>Bidders;</w:t>
      </w:r>
    </w:p>
    <w:p w:rsidR="00E04228" w:rsidRPr="00882AD4" w:rsidRDefault="00E04228" w:rsidP="00E04228">
      <w:pPr>
        <w:pStyle w:val="BodyText"/>
        <w:spacing w:before="9"/>
        <w:rPr>
          <w:rFonts w:ascii="Times New Roman" w:hAnsi="Times New Roman" w:cs="Times New Roman"/>
        </w:rPr>
      </w:pPr>
    </w:p>
    <w:p w:rsidR="00E04228" w:rsidRPr="00882AD4" w:rsidRDefault="00E04228" w:rsidP="00E04228">
      <w:pPr>
        <w:pStyle w:val="BodyText"/>
        <w:ind w:left="317" w:right="306"/>
        <w:jc w:val="both"/>
        <w:rPr>
          <w:rFonts w:ascii="Times New Roman" w:hAnsi="Times New Roman" w:cs="Times New Roman"/>
        </w:rPr>
      </w:pPr>
      <w:r w:rsidRPr="00882AD4">
        <w:rPr>
          <w:rFonts w:ascii="Times New Roman" w:hAnsi="Times New Roman" w:cs="Times New Roman"/>
          <w:w w:val="80"/>
        </w:rPr>
        <w:t>we undertake to pay to the Employer up to the above amount upon receipt of its first written demand, without the Employer having to</w:t>
      </w:r>
      <w:r w:rsidR="00245A82">
        <w:rPr>
          <w:rFonts w:ascii="Times New Roman" w:hAnsi="Times New Roman" w:cs="Times New Roman"/>
          <w:w w:val="80"/>
        </w:rPr>
        <w:t xml:space="preserve"> </w:t>
      </w:r>
      <w:r w:rsidRPr="00882AD4">
        <w:rPr>
          <w:rFonts w:ascii="Times New Roman" w:hAnsi="Times New Roman" w:cs="Times New Roman"/>
          <w:w w:val="85"/>
        </w:rPr>
        <w:t>substantiate its demand, provided that in its demand the Employer will note that the amount claimed by it is due to it owing to the</w:t>
      </w:r>
      <w:r w:rsidR="00245A82">
        <w:rPr>
          <w:rFonts w:ascii="Times New Roman" w:hAnsi="Times New Roman" w:cs="Times New Roman"/>
          <w:w w:val="85"/>
        </w:rPr>
        <w:t xml:space="preserve"> </w:t>
      </w:r>
      <w:r w:rsidRPr="00882AD4">
        <w:rPr>
          <w:rFonts w:ascii="Times New Roman" w:hAnsi="Times New Roman" w:cs="Times New Roman"/>
          <w:w w:val="80"/>
        </w:rPr>
        <w:t>occurrence</w:t>
      </w:r>
      <w:r w:rsidR="00245A82">
        <w:rPr>
          <w:rFonts w:ascii="Times New Roman" w:hAnsi="Times New Roman" w:cs="Times New Roman"/>
          <w:w w:val="80"/>
        </w:rPr>
        <w:t xml:space="preserve"> </w:t>
      </w:r>
      <w:r w:rsidRPr="00882AD4">
        <w:rPr>
          <w:rFonts w:ascii="Times New Roman" w:hAnsi="Times New Roman" w:cs="Times New Roman"/>
          <w:w w:val="80"/>
        </w:rPr>
        <w:t>of</w:t>
      </w:r>
      <w:r w:rsidR="00245A82">
        <w:rPr>
          <w:rFonts w:ascii="Times New Roman" w:hAnsi="Times New Roman" w:cs="Times New Roman"/>
          <w:w w:val="80"/>
        </w:rPr>
        <w:t xml:space="preserve"> </w:t>
      </w:r>
      <w:r w:rsidRPr="00882AD4">
        <w:rPr>
          <w:rFonts w:ascii="Times New Roman" w:hAnsi="Times New Roman" w:cs="Times New Roman"/>
          <w:w w:val="80"/>
        </w:rPr>
        <w:t>one</w:t>
      </w:r>
      <w:r w:rsidR="00245A82">
        <w:rPr>
          <w:rFonts w:ascii="Times New Roman" w:hAnsi="Times New Roman" w:cs="Times New Roman"/>
          <w:w w:val="80"/>
        </w:rPr>
        <w:t xml:space="preserve"> </w:t>
      </w:r>
      <w:r w:rsidRPr="00882AD4">
        <w:rPr>
          <w:rFonts w:ascii="Times New Roman" w:hAnsi="Times New Roman" w:cs="Times New Roman"/>
          <w:w w:val="80"/>
        </w:rPr>
        <w:t>or</w:t>
      </w:r>
      <w:r w:rsidR="00245A82">
        <w:rPr>
          <w:rFonts w:ascii="Times New Roman" w:hAnsi="Times New Roman" w:cs="Times New Roman"/>
          <w:w w:val="80"/>
        </w:rPr>
        <w:t xml:space="preserve"> </w:t>
      </w:r>
      <w:r w:rsidRPr="00882AD4">
        <w:rPr>
          <w:rFonts w:ascii="Times New Roman" w:hAnsi="Times New Roman" w:cs="Times New Roman"/>
          <w:w w:val="80"/>
        </w:rPr>
        <w:t>all</w:t>
      </w:r>
      <w:r w:rsidR="00245A82">
        <w:rPr>
          <w:rFonts w:ascii="Times New Roman" w:hAnsi="Times New Roman" w:cs="Times New Roman"/>
          <w:w w:val="80"/>
        </w:rPr>
        <w:t xml:space="preserve"> </w:t>
      </w:r>
      <w:r w:rsidRPr="00882AD4">
        <w:rPr>
          <w:rFonts w:ascii="Times New Roman" w:hAnsi="Times New Roman" w:cs="Times New Roman"/>
          <w:w w:val="80"/>
        </w:rPr>
        <w:t>of</w:t>
      </w:r>
      <w:r w:rsidR="00245A82">
        <w:rPr>
          <w:rFonts w:ascii="Times New Roman" w:hAnsi="Times New Roman" w:cs="Times New Roman"/>
          <w:w w:val="80"/>
        </w:rPr>
        <w:t xml:space="preserve"> </w:t>
      </w:r>
      <w:r w:rsidRPr="00882AD4">
        <w:rPr>
          <w:rFonts w:ascii="Times New Roman" w:hAnsi="Times New Roman" w:cs="Times New Roman"/>
          <w:w w:val="80"/>
        </w:rPr>
        <w:t>the</w:t>
      </w:r>
      <w:r w:rsidR="00245A82">
        <w:rPr>
          <w:rFonts w:ascii="Times New Roman" w:hAnsi="Times New Roman" w:cs="Times New Roman"/>
          <w:w w:val="80"/>
        </w:rPr>
        <w:t xml:space="preserve"> </w:t>
      </w:r>
      <w:r w:rsidRPr="00882AD4">
        <w:rPr>
          <w:rFonts w:ascii="Times New Roman" w:hAnsi="Times New Roman" w:cs="Times New Roman"/>
          <w:w w:val="80"/>
        </w:rPr>
        <w:t>three</w:t>
      </w:r>
      <w:r w:rsidR="00245A82">
        <w:rPr>
          <w:rFonts w:ascii="Times New Roman" w:hAnsi="Times New Roman" w:cs="Times New Roman"/>
          <w:w w:val="80"/>
        </w:rPr>
        <w:t xml:space="preserve"> </w:t>
      </w:r>
      <w:r w:rsidRPr="00882AD4">
        <w:rPr>
          <w:rFonts w:ascii="Times New Roman" w:hAnsi="Times New Roman" w:cs="Times New Roman"/>
          <w:w w:val="80"/>
        </w:rPr>
        <w:t>conditions,</w:t>
      </w:r>
      <w:r w:rsidR="00245A82">
        <w:rPr>
          <w:rFonts w:ascii="Times New Roman" w:hAnsi="Times New Roman" w:cs="Times New Roman"/>
          <w:w w:val="80"/>
        </w:rPr>
        <w:t xml:space="preserve"> </w:t>
      </w:r>
      <w:r w:rsidRPr="00882AD4">
        <w:rPr>
          <w:rFonts w:ascii="Times New Roman" w:hAnsi="Times New Roman" w:cs="Times New Roman"/>
          <w:w w:val="80"/>
        </w:rPr>
        <w:t>specifying</w:t>
      </w:r>
      <w:r w:rsidR="00245A82">
        <w:rPr>
          <w:rFonts w:ascii="Times New Roman" w:hAnsi="Times New Roman" w:cs="Times New Roman"/>
          <w:w w:val="80"/>
        </w:rPr>
        <w:t xml:space="preserve"> </w:t>
      </w:r>
      <w:r w:rsidRPr="00882AD4">
        <w:rPr>
          <w:rFonts w:ascii="Times New Roman" w:hAnsi="Times New Roman" w:cs="Times New Roman"/>
          <w:w w:val="80"/>
        </w:rPr>
        <w:t>the</w:t>
      </w:r>
      <w:r w:rsidR="00245A82">
        <w:rPr>
          <w:rFonts w:ascii="Times New Roman" w:hAnsi="Times New Roman" w:cs="Times New Roman"/>
          <w:w w:val="80"/>
        </w:rPr>
        <w:t xml:space="preserve"> </w:t>
      </w:r>
      <w:r w:rsidRPr="00882AD4">
        <w:rPr>
          <w:rFonts w:ascii="Times New Roman" w:hAnsi="Times New Roman" w:cs="Times New Roman"/>
          <w:w w:val="80"/>
        </w:rPr>
        <w:t>occurred</w:t>
      </w:r>
      <w:r w:rsidR="00245A82">
        <w:rPr>
          <w:rFonts w:ascii="Times New Roman" w:hAnsi="Times New Roman" w:cs="Times New Roman"/>
          <w:w w:val="80"/>
        </w:rPr>
        <w:t xml:space="preserve"> </w:t>
      </w:r>
      <w:r w:rsidRPr="00882AD4">
        <w:rPr>
          <w:rFonts w:ascii="Times New Roman" w:hAnsi="Times New Roman" w:cs="Times New Roman"/>
          <w:w w:val="80"/>
        </w:rPr>
        <w:t>condition</w:t>
      </w:r>
      <w:r w:rsidR="00245A82">
        <w:rPr>
          <w:rFonts w:ascii="Times New Roman" w:hAnsi="Times New Roman" w:cs="Times New Roman"/>
          <w:w w:val="80"/>
        </w:rPr>
        <w:t xml:space="preserve"> </w:t>
      </w:r>
      <w:r w:rsidRPr="00882AD4">
        <w:rPr>
          <w:rFonts w:ascii="Times New Roman" w:hAnsi="Times New Roman" w:cs="Times New Roman"/>
          <w:w w:val="80"/>
        </w:rPr>
        <w:t>or</w:t>
      </w:r>
      <w:r w:rsidR="00245A82">
        <w:rPr>
          <w:rFonts w:ascii="Times New Roman" w:hAnsi="Times New Roman" w:cs="Times New Roman"/>
          <w:w w:val="80"/>
        </w:rPr>
        <w:t xml:space="preserve"> </w:t>
      </w:r>
      <w:r w:rsidRPr="00882AD4">
        <w:rPr>
          <w:rFonts w:ascii="Times New Roman" w:hAnsi="Times New Roman" w:cs="Times New Roman"/>
          <w:w w:val="80"/>
        </w:rPr>
        <w:t>conditions.</w:t>
      </w:r>
    </w:p>
    <w:p w:rsidR="00E04228" w:rsidRPr="00882AD4" w:rsidRDefault="00E04228" w:rsidP="00E04228">
      <w:pPr>
        <w:pStyle w:val="BodyText"/>
        <w:ind w:left="317" w:right="307" w:firstLine="720"/>
        <w:jc w:val="both"/>
        <w:rPr>
          <w:rFonts w:ascii="Times New Roman" w:hAnsi="Times New Roman" w:cs="Times New Roman"/>
        </w:rPr>
      </w:pPr>
      <w:r w:rsidRPr="00882AD4">
        <w:rPr>
          <w:rFonts w:ascii="Times New Roman" w:hAnsi="Times New Roman" w:cs="Times New Roman"/>
          <w:w w:val="80"/>
        </w:rPr>
        <w:t>This Guarantee will remain in force up to and including the date 180 days after the deadline for submission of bids as such</w:t>
      </w:r>
      <w:r w:rsidR="00245A82">
        <w:rPr>
          <w:rFonts w:ascii="Times New Roman" w:hAnsi="Times New Roman" w:cs="Times New Roman"/>
          <w:w w:val="80"/>
        </w:rPr>
        <w:t xml:space="preserve"> </w:t>
      </w:r>
      <w:r w:rsidRPr="00882AD4">
        <w:rPr>
          <w:rFonts w:ascii="Times New Roman" w:hAnsi="Times New Roman" w:cs="Times New Roman"/>
          <w:w w:val="80"/>
        </w:rPr>
        <w:t>deadline is stated in the Instructions to Bidders or as it may be extended by the Employer, notice of which extension(s) to the Bank is</w:t>
      </w:r>
      <w:r w:rsidR="00245A82">
        <w:rPr>
          <w:rFonts w:ascii="Times New Roman" w:hAnsi="Times New Roman" w:cs="Times New Roman"/>
          <w:w w:val="80"/>
        </w:rPr>
        <w:t xml:space="preserve"> </w:t>
      </w:r>
      <w:r w:rsidRPr="00882AD4">
        <w:rPr>
          <w:rFonts w:ascii="Times New Roman" w:hAnsi="Times New Roman" w:cs="Times New Roman"/>
          <w:w w:val="80"/>
        </w:rPr>
        <w:t>hereby</w:t>
      </w:r>
      <w:r w:rsidR="00245A82">
        <w:rPr>
          <w:rFonts w:ascii="Times New Roman" w:hAnsi="Times New Roman" w:cs="Times New Roman"/>
          <w:w w:val="80"/>
        </w:rPr>
        <w:t xml:space="preserve"> </w:t>
      </w:r>
      <w:r w:rsidRPr="00882AD4">
        <w:rPr>
          <w:rFonts w:ascii="Times New Roman" w:hAnsi="Times New Roman" w:cs="Times New Roman"/>
          <w:w w:val="80"/>
        </w:rPr>
        <w:t>waived.</w:t>
      </w:r>
      <w:r w:rsidR="00245A82">
        <w:rPr>
          <w:rFonts w:ascii="Times New Roman" w:hAnsi="Times New Roman" w:cs="Times New Roman"/>
          <w:w w:val="80"/>
        </w:rPr>
        <w:t xml:space="preserve"> </w:t>
      </w:r>
      <w:r w:rsidRPr="00882AD4">
        <w:rPr>
          <w:rFonts w:ascii="Times New Roman" w:hAnsi="Times New Roman" w:cs="Times New Roman"/>
          <w:w w:val="80"/>
        </w:rPr>
        <w:t>Any</w:t>
      </w:r>
      <w:r w:rsidR="00245A82">
        <w:rPr>
          <w:rFonts w:ascii="Times New Roman" w:hAnsi="Times New Roman" w:cs="Times New Roman"/>
          <w:w w:val="80"/>
        </w:rPr>
        <w:t xml:space="preserve"> </w:t>
      </w:r>
      <w:r w:rsidRPr="00882AD4">
        <w:rPr>
          <w:rFonts w:ascii="Times New Roman" w:hAnsi="Times New Roman" w:cs="Times New Roman"/>
          <w:w w:val="80"/>
        </w:rPr>
        <w:t>demand</w:t>
      </w:r>
      <w:r w:rsidR="00245A82">
        <w:rPr>
          <w:rFonts w:ascii="Times New Roman" w:hAnsi="Times New Roman" w:cs="Times New Roman"/>
          <w:w w:val="80"/>
        </w:rPr>
        <w:t xml:space="preserve"> </w:t>
      </w:r>
      <w:r w:rsidRPr="00882AD4">
        <w:rPr>
          <w:rFonts w:ascii="Times New Roman" w:hAnsi="Times New Roman" w:cs="Times New Roman"/>
          <w:w w:val="80"/>
        </w:rPr>
        <w:t>in</w:t>
      </w:r>
      <w:r w:rsidR="00245A82">
        <w:rPr>
          <w:rFonts w:ascii="Times New Roman" w:hAnsi="Times New Roman" w:cs="Times New Roman"/>
          <w:w w:val="80"/>
        </w:rPr>
        <w:t xml:space="preserve"> </w:t>
      </w:r>
      <w:r w:rsidRPr="00882AD4">
        <w:rPr>
          <w:rFonts w:ascii="Times New Roman" w:hAnsi="Times New Roman" w:cs="Times New Roman"/>
          <w:w w:val="80"/>
        </w:rPr>
        <w:t>respect</w:t>
      </w:r>
      <w:r w:rsidR="00245A82">
        <w:rPr>
          <w:rFonts w:ascii="Times New Roman" w:hAnsi="Times New Roman" w:cs="Times New Roman"/>
          <w:w w:val="80"/>
        </w:rPr>
        <w:t xml:space="preserve"> </w:t>
      </w:r>
      <w:r w:rsidRPr="00882AD4">
        <w:rPr>
          <w:rFonts w:ascii="Times New Roman" w:hAnsi="Times New Roman" w:cs="Times New Roman"/>
          <w:w w:val="80"/>
        </w:rPr>
        <w:t>of</w:t>
      </w:r>
      <w:r w:rsidR="00245A82">
        <w:rPr>
          <w:rFonts w:ascii="Times New Roman" w:hAnsi="Times New Roman" w:cs="Times New Roman"/>
          <w:w w:val="80"/>
        </w:rPr>
        <w:t xml:space="preserve"> </w:t>
      </w:r>
      <w:r w:rsidRPr="00882AD4">
        <w:rPr>
          <w:rFonts w:ascii="Times New Roman" w:hAnsi="Times New Roman" w:cs="Times New Roman"/>
          <w:w w:val="80"/>
        </w:rPr>
        <w:t>this</w:t>
      </w:r>
      <w:r w:rsidR="00245A82">
        <w:rPr>
          <w:rFonts w:ascii="Times New Roman" w:hAnsi="Times New Roman" w:cs="Times New Roman"/>
          <w:w w:val="80"/>
        </w:rPr>
        <w:t xml:space="preserve"> </w:t>
      </w:r>
      <w:r w:rsidRPr="00882AD4">
        <w:rPr>
          <w:rFonts w:ascii="Times New Roman" w:hAnsi="Times New Roman" w:cs="Times New Roman"/>
          <w:w w:val="80"/>
        </w:rPr>
        <w:t>Guarantee</w:t>
      </w:r>
      <w:r w:rsidR="00245A82">
        <w:rPr>
          <w:rFonts w:ascii="Times New Roman" w:hAnsi="Times New Roman" w:cs="Times New Roman"/>
          <w:w w:val="80"/>
        </w:rPr>
        <w:t xml:space="preserve"> </w:t>
      </w:r>
      <w:r w:rsidRPr="00882AD4">
        <w:rPr>
          <w:rFonts w:ascii="Times New Roman" w:hAnsi="Times New Roman" w:cs="Times New Roman"/>
          <w:w w:val="80"/>
        </w:rPr>
        <w:t>should</w:t>
      </w:r>
      <w:r w:rsidR="00245A82">
        <w:rPr>
          <w:rFonts w:ascii="Times New Roman" w:hAnsi="Times New Roman" w:cs="Times New Roman"/>
          <w:w w:val="80"/>
        </w:rPr>
        <w:t xml:space="preserve"> </w:t>
      </w:r>
      <w:r w:rsidRPr="00882AD4">
        <w:rPr>
          <w:rFonts w:ascii="Times New Roman" w:hAnsi="Times New Roman" w:cs="Times New Roman"/>
          <w:w w:val="80"/>
        </w:rPr>
        <w:t>reach</w:t>
      </w:r>
      <w:r w:rsidR="00245A82">
        <w:rPr>
          <w:rFonts w:ascii="Times New Roman" w:hAnsi="Times New Roman" w:cs="Times New Roman"/>
          <w:w w:val="80"/>
        </w:rPr>
        <w:t xml:space="preserve"> </w:t>
      </w:r>
      <w:r w:rsidRPr="00882AD4">
        <w:rPr>
          <w:rFonts w:ascii="Times New Roman" w:hAnsi="Times New Roman" w:cs="Times New Roman"/>
          <w:w w:val="80"/>
        </w:rPr>
        <w:t>the</w:t>
      </w:r>
      <w:r w:rsidR="00245A82">
        <w:rPr>
          <w:rFonts w:ascii="Times New Roman" w:hAnsi="Times New Roman" w:cs="Times New Roman"/>
          <w:w w:val="80"/>
        </w:rPr>
        <w:t xml:space="preserve"> </w:t>
      </w:r>
      <w:r w:rsidRPr="00882AD4">
        <w:rPr>
          <w:rFonts w:ascii="Times New Roman" w:hAnsi="Times New Roman" w:cs="Times New Roman"/>
          <w:w w:val="80"/>
        </w:rPr>
        <w:t>Bank</w:t>
      </w:r>
      <w:r w:rsidR="00245A82">
        <w:rPr>
          <w:rFonts w:ascii="Times New Roman" w:hAnsi="Times New Roman" w:cs="Times New Roman"/>
          <w:w w:val="80"/>
        </w:rPr>
        <w:t xml:space="preserve"> </w:t>
      </w:r>
      <w:r w:rsidRPr="00882AD4">
        <w:rPr>
          <w:rFonts w:ascii="Times New Roman" w:hAnsi="Times New Roman" w:cs="Times New Roman"/>
          <w:w w:val="80"/>
        </w:rPr>
        <w:t>not</w:t>
      </w:r>
      <w:r w:rsidR="00245A82">
        <w:rPr>
          <w:rFonts w:ascii="Times New Roman" w:hAnsi="Times New Roman" w:cs="Times New Roman"/>
          <w:w w:val="80"/>
        </w:rPr>
        <w:t xml:space="preserve"> </w:t>
      </w:r>
      <w:r w:rsidRPr="00882AD4">
        <w:rPr>
          <w:rFonts w:ascii="Times New Roman" w:hAnsi="Times New Roman" w:cs="Times New Roman"/>
          <w:w w:val="80"/>
        </w:rPr>
        <w:t>later</w:t>
      </w:r>
      <w:r w:rsidR="00245A82">
        <w:rPr>
          <w:rFonts w:ascii="Times New Roman" w:hAnsi="Times New Roman" w:cs="Times New Roman"/>
          <w:w w:val="80"/>
        </w:rPr>
        <w:t xml:space="preserve"> </w:t>
      </w:r>
      <w:r w:rsidRPr="00882AD4">
        <w:rPr>
          <w:rFonts w:ascii="Times New Roman" w:hAnsi="Times New Roman" w:cs="Times New Roman"/>
          <w:w w:val="80"/>
        </w:rPr>
        <w:t>than</w:t>
      </w:r>
      <w:r w:rsidR="00245A82">
        <w:rPr>
          <w:rFonts w:ascii="Times New Roman" w:hAnsi="Times New Roman" w:cs="Times New Roman"/>
          <w:w w:val="80"/>
        </w:rPr>
        <w:t xml:space="preserve"> </w:t>
      </w:r>
      <w:r w:rsidRPr="00882AD4">
        <w:rPr>
          <w:rFonts w:ascii="Times New Roman" w:hAnsi="Times New Roman" w:cs="Times New Roman"/>
          <w:w w:val="80"/>
        </w:rPr>
        <w:t>the</w:t>
      </w:r>
      <w:r w:rsidR="00245A82">
        <w:rPr>
          <w:rFonts w:ascii="Times New Roman" w:hAnsi="Times New Roman" w:cs="Times New Roman"/>
          <w:w w:val="80"/>
        </w:rPr>
        <w:t xml:space="preserve"> </w:t>
      </w:r>
      <w:r w:rsidRPr="00882AD4">
        <w:rPr>
          <w:rFonts w:ascii="Times New Roman" w:hAnsi="Times New Roman" w:cs="Times New Roman"/>
          <w:w w:val="80"/>
        </w:rPr>
        <w:t>above</w:t>
      </w:r>
      <w:r w:rsidR="00245A82">
        <w:rPr>
          <w:rFonts w:ascii="Times New Roman" w:hAnsi="Times New Roman" w:cs="Times New Roman"/>
          <w:w w:val="80"/>
        </w:rPr>
        <w:t xml:space="preserve"> </w:t>
      </w:r>
      <w:r w:rsidRPr="00882AD4">
        <w:rPr>
          <w:rFonts w:ascii="Times New Roman" w:hAnsi="Times New Roman" w:cs="Times New Roman"/>
          <w:w w:val="80"/>
        </w:rPr>
        <w:t>date.</w:t>
      </w:r>
    </w:p>
    <w:p w:rsidR="00E04228" w:rsidRPr="00882AD4" w:rsidRDefault="00E04228" w:rsidP="00E04228">
      <w:pPr>
        <w:pStyle w:val="BodyText"/>
        <w:spacing w:before="8"/>
        <w:rPr>
          <w:rFonts w:ascii="Times New Roman" w:hAnsi="Times New Roman" w:cs="Times New Roman"/>
        </w:rPr>
      </w:pPr>
    </w:p>
    <w:p w:rsidR="00E04228" w:rsidRPr="00882AD4" w:rsidRDefault="00E04228" w:rsidP="00E04228">
      <w:pPr>
        <w:pStyle w:val="BodyText"/>
        <w:tabs>
          <w:tab w:val="left" w:pos="2569"/>
          <w:tab w:val="left" w:pos="3197"/>
          <w:tab w:val="left" w:pos="7837"/>
        </w:tabs>
        <w:ind w:left="317"/>
        <w:rPr>
          <w:rFonts w:ascii="Times New Roman" w:hAnsi="Times New Roman" w:cs="Times New Roman"/>
        </w:rPr>
      </w:pPr>
      <w:r w:rsidRPr="00882AD4">
        <w:rPr>
          <w:rFonts w:ascii="Times New Roman" w:hAnsi="Times New Roman" w:cs="Times New Roman"/>
          <w:w w:val="90"/>
        </w:rPr>
        <w:t>DATE</w:t>
      </w:r>
      <w:r w:rsidRPr="00882AD4">
        <w:rPr>
          <w:rFonts w:ascii="Times New Roman" w:hAnsi="Times New Roman" w:cs="Times New Roman"/>
          <w:w w:val="90"/>
          <w:u w:val="single"/>
        </w:rPr>
        <w:tab/>
      </w:r>
      <w:r w:rsidRPr="00882AD4">
        <w:rPr>
          <w:rFonts w:ascii="Times New Roman" w:hAnsi="Times New Roman" w:cs="Times New Roman"/>
          <w:w w:val="90"/>
        </w:rPr>
        <w:tab/>
      </w:r>
      <w:r w:rsidRPr="00882AD4">
        <w:rPr>
          <w:rFonts w:ascii="Times New Roman" w:hAnsi="Times New Roman" w:cs="Times New Roman"/>
          <w:w w:val="80"/>
        </w:rPr>
        <w:t>SIGNATUREOFTHEBANK</w:t>
      </w:r>
      <w:r w:rsidRPr="00882AD4">
        <w:rPr>
          <w:rFonts w:ascii="Times New Roman" w:hAnsi="Times New Roman" w:cs="Times New Roman"/>
          <w:u w:val="single"/>
        </w:rPr>
        <w:tab/>
      </w:r>
    </w:p>
    <w:p w:rsidR="00E04228" w:rsidRPr="00882AD4" w:rsidRDefault="00E04228" w:rsidP="00E04228">
      <w:pPr>
        <w:pStyle w:val="BodyText"/>
        <w:spacing w:before="4"/>
        <w:rPr>
          <w:rFonts w:ascii="Times New Roman" w:hAnsi="Times New Roman" w:cs="Times New Roman"/>
        </w:rPr>
      </w:pPr>
    </w:p>
    <w:p w:rsidR="00E04228" w:rsidRPr="00882AD4" w:rsidRDefault="00E04228" w:rsidP="00E04228">
      <w:pPr>
        <w:pStyle w:val="BodyText"/>
        <w:tabs>
          <w:tab w:val="left" w:pos="2604"/>
          <w:tab w:val="left" w:pos="3197"/>
          <w:tab w:val="left" w:pos="7807"/>
        </w:tabs>
        <w:spacing w:before="99"/>
        <w:ind w:left="317"/>
        <w:rPr>
          <w:rFonts w:ascii="Times New Roman" w:hAnsi="Times New Roman" w:cs="Times New Roman"/>
        </w:rPr>
      </w:pPr>
      <w:r w:rsidRPr="00882AD4">
        <w:rPr>
          <w:rFonts w:ascii="Times New Roman" w:hAnsi="Times New Roman" w:cs="Times New Roman"/>
          <w:w w:val="90"/>
        </w:rPr>
        <w:t>WITNESS</w:t>
      </w:r>
      <w:r w:rsidRPr="00882AD4">
        <w:rPr>
          <w:rFonts w:ascii="Times New Roman" w:hAnsi="Times New Roman" w:cs="Times New Roman"/>
          <w:w w:val="90"/>
          <w:u w:val="single"/>
        </w:rPr>
        <w:tab/>
      </w:r>
      <w:r w:rsidRPr="00882AD4">
        <w:rPr>
          <w:rFonts w:ascii="Times New Roman" w:hAnsi="Times New Roman" w:cs="Times New Roman"/>
          <w:w w:val="90"/>
        </w:rPr>
        <w:tab/>
        <w:t>SEAL</w:t>
      </w:r>
      <w:r w:rsidRPr="00882AD4">
        <w:rPr>
          <w:rFonts w:ascii="Times New Roman" w:hAnsi="Times New Roman" w:cs="Times New Roman"/>
          <w:u w:val="single"/>
        </w:rPr>
        <w:tab/>
      </w:r>
    </w:p>
    <w:p w:rsidR="00E04228" w:rsidRPr="00882AD4" w:rsidRDefault="00E04228" w:rsidP="00E04228">
      <w:pPr>
        <w:pStyle w:val="BodyText"/>
        <w:rPr>
          <w:rFonts w:ascii="Times New Roman" w:hAnsi="Times New Roman" w:cs="Times New Roman"/>
        </w:rPr>
      </w:pPr>
    </w:p>
    <w:p w:rsidR="00E04228" w:rsidRPr="00882AD4" w:rsidRDefault="00E04228" w:rsidP="00E04228">
      <w:pPr>
        <w:pStyle w:val="BodyText"/>
        <w:spacing w:before="4"/>
        <w:rPr>
          <w:rFonts w:ascii="Times New Roman" w:hAnsi="Times New Roman" w:cs="Times New Roman"/>
        </w:rPr>
      </w:pPr>
    </w:p>
    <w:p w:rsidR="00E04228" w:rsidRPr="00882AD4" w:rsidRDefault="00604911" w:rsidP="00E04228">
      <w:pPr>
        <w:pStyle w:val="BodyText"/>
        <w:spacing w:before="10"/>
        <w:rPr>
          <w:rFonts w:ascii="Times New Roman" w:hAnsi="Times New Roman" w:cs="Times New Roman"/>
        </w:rPr>
      </w:pPr>
      <w:r w:rsidRPr="00604911">
        <w:rPr>
          <w:rFonts w:ascii="Times New Roman" w:hAnsi="Times New Roman" w:cs="Times New Roman"/>
          <w:noProof/>
        </w:rPr>
        <w:pict>
          <v:rect id="Rectangle 1" o:spid="_x0000_s2050" style="position:absolute;margin-left:58.8pt;margin-top:12.4pt;width:492pt;height:1.4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" fillcolor="black" stroked="f">
            <w10:wrap type="topAndBottom" anchorx="page"/>
          </v:rect>
        </w:pict>
      </w:r>
    </w:p>
    <w:p w:rsidR="00E04228" w:rsidRPr="00DC3DA2" w:rsidRDefault="00E04228" w:rsidP="00DC3DA2">
      <w:pPr>
        <w:pStyle w:val="BodyText"/>
        <w:spacing w:before="99"/>
        <w:ind w:left="317"/>
        <w:rPr>
          <w:rFonts w:ascii="Times New Roman" w:hAnsi="Times New Roman" w:cs="Times New Roman"/>
        </w:rPr>
        <w:sectPr w:rsidR="00E04228" w:rsidRPr="00DC3DA2" w:rsidSect="00EF2528">
          <w:pgSz w:w="11910" w:h="16840"/>
          <w:pgMar w:top="940" w:right="540" w:bottom="1135" w:left="960" w:header="0" w:footer="519" w:gutter="0"/>
          <w:pgBorders w:offsetFrom="page">
            <w:top w:val="double" w:sz="4" w:space="24" w:color="000000"/>
            <w:left w:val="double" w:sz="4" w:space="24" w:color="000000"/>
            <w:bottom w:val="double" w:sz="4" w:space="24" w:color="000000"/>
            <w:right w:val="double" w:sz="4" w:space="24" w:color="000000"/>
          </w:pgBorders>
          <w:pgNumType w:start="1"/>
          <w:cols w:space="720"/>
        </w:sectPr>
      </w:pPr>
      <w:r w:rsidRPr="00882AD4">
        <w:rPr>
          <w:rFonts w:ascii="Times New Roman" w:hAnsi="Times New Roman" w:cs="Times New Roman"/>
          <w:w w:val="80"/>
        </w:rPr>
        <w:t>(Signature,</w:t>
      </w:r>
      <w:r w:rsidR="00245A82">
        <w:rPr>
          <w:rFonts w:ascii="Times New Roman" w:hAnsi="Times New Roman" w:cs="Times New Roman"/>
          <w:w w:val="80"/>
        </w:rPr>
        <w:t xml:space="preserve"> </w:t>
      </w:r>
      <w:r w:rsidRPr="00882AD4">
        <w:rPr>
          <w:rFonts w:ascii="Times New Roman" w:hAnsi="Times New Roman" w:cs="Times New Roman"/>
          <w:w w:val="80"/>
        </w:rPr>
        <w:t>Name,</w:t>
      </w:r>
      <w:r w:rsidR="00245A82">
        <w:rPr>
          <w:rFonts w:ascii="Times New Roman" w:hAnsi="Times New Roman" w:cs="Times New Roman"/>
          <w:w w:val="80"/>
        </w:rPr>
        <w:t xml:space="preserve"> </w:t>
      </w:r>
      <w:r w:rsidRPr="00882AD4">
        <w:rPr>
          <w:rFonts w:ascii="Times New Roman" w:hAnsi="Times New Roman" w:cs="Times New Roman"/>
          <w:w w:val="80"/>
        </w:rPr>
        <w:t>andAddress</w:t>
      </w:r>
    </w:p>
    <w:bookmarkEnd w:id="16"/>
    <w:bookmarkEnd w:id="17"/>
    <w:p w:rsidR="00E04228" w:rsidRDefault="00E04228" w:rsidP="00DC3DA2">
      <w:pPr>
        <w:spacing w:after="160" w:line="259" w:lineRule="auto"/>
        <w:jc w:val="left"/>
        <w:rPr>
          <w:lang w:val="en-IN"/>
        </w:rPr>
      </w:pPr>
    </w:p>
    <w:sectPr w:rsidR="00E04228" w:rsidSect="00EF2528">
      <w:pgSz w:w="11907" w:h="16839" w:code="9"/>
      <w:pgMar w:top="90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6B0" w:rsidRDefault="005366B0" w:rsidP="00331540">
      <w:pPr>
        <w:spacing w:after="0"/>
      </w:pPr>
      <w:r>
        <w:separator/>
      </w:r>
    </w:p>
  </w:endnote>
  <w:endnote w:type="continuationSeparator" w:id="1">
    <w:p w:rsidR="005366B0" w:rsidRDefault="005366B0" w:rsidP="003315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66" w:rsidRPr="00331540" w:rsidRDefault="00604911" w:rsidP="008B35EF">
    <w:pPr>
      <w:pStyle w:val="Footer"/>
      <w:jc w:val="center"/>
      <w:rPr>
        <w:rFonts w:ascii="Times New Roman" w:hAnsi="Times New Roman" w:cs="Times New Roman"/>
      </w:rPr>
    </w:pPr>
    <w:sdt>
      <w:sdtPr>
        <w:id w:val="-1086687699"/>
        <w:docPartObj>
          <w:docPartGallery w:val="Page Numbers (Bottom of Page)"/>
          <w:docPartUnique/>
        </w:docPartObj>
      </w:sdtPr>
      <w:sdtEndPr>
        <w:rPr>
          <w:noProof/>
        </w:rPr>
      </w:sdtEndPr>
      <w:sdtContent>
        <w:fldSimple w:instr=" PAGE   \* MERGEFORMAT ">
          <w:r w:rsidR="006F1B0F">
            <w:rPr>
              <w:noProof/>
            </w:rPr>
            <w:t>9</w:t>
          </w:r>
        </w:fldSimple>
      </w:sdtContent>
    </w:sdt>
    <w:r w:rsidR="001C3A66">
      <w:rPr>
        <w:noProof/>
      </w:rPr>
      <w:tab/>
    </w:r>
    <w:r w:rsidR="001C3A66">
      <w:rPr>
        <w:rFonts w:ascii="Times New Roman" w:hAnsi="Times New Roman" w:cs="Times New Roman"/>
      </w:rPr>
      <w:t>Signature of the Bidder</w:t>
    </w:r>
  </w:p>
  <w:p w:rsidR="001C3A66" w:rsidRDefault="001C3A66" w:rsidP="008B35EF">
    <w:pPr>
      <w:pStyle w:val="Footer"/>
      <w:tabs>
        <w:tab w:val="center" w:pos="4749"/>
        <w:tab w:val="left" w:pos="7515"/>
      </w:tabs>
    </w:pPr>
  </w:p>
  <w:p w:rsidR="001C3A66" w:rsidRPr="00331540" w:rsidRDefault="001C3A66" w:rsidP="004853AA">
    <w:pPr>
      <w:pStyle w:val="Footer"/>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6B0" w:rsidRDefault="005366B0" w:rsidP="00331540">
      <w:pPr>
        <w:spacing w:after="0"/>
      </w:pPr>
      <w:r>
        <w:separator/>
      </w:r>
    </w:p>
  </w:footnote>
  <w:footnote w:type="continuationSeparator" w:id="1">
    <w:p w:rsidR="005366B0" w:rsidRDefault="005366B0" w:rsidP="0033154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934"/>
    <w:multiLevelType w:val="hybridMultilevel"/>
    <w:tmpl w:val="3556A904"/>
    <w:lvl w:ilvl="0" w:tplc="9EE0A39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410E23"/>
    <w:multiLevelType w:val="multilevel"/>
    <w:tmpl w:val="04090029"/>
    <w:lvl w:ilvl="0">
      <w:start w:val="1"/>
      <w:numFmt w:val="decimal"/>
      <w:pStyle w:val="Heading1"/>
      <w:suff w:val="space"/>
      <w:lvlText w:val="Chapter %1"/>
      <w:lvlJc w:val="left"/>
      <w:pPr>
        <w:ind w:left="0" w:firstLine="0"/>
      </w:pPr>
      <w:rPr>
        <w:rFonts w:hint="default"/>
        <w:color w:val="000000" w:themeColor="text1"/>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nsid w:val="0BE742F5"/>
    <w:multiLevelType w:val="hybridMultilevel"/>
    <w:tmpl w:val="E2E0645C"/>
    <w:lvl w:ilvl="0" w:tplc="7B4A3EA6">
      <w:start w:val="1"/>
      <w:numFmt w:val="lowerLetter"/>
      <w:lvlText w:val="%1)"/>
      <w:lvlJc w:val="left"/>
      <w:pPr>
        <w:ind w:left="1113" w:hanging="286"/>
      </w:pPr>
      <w:rPr>
        <w:rFonts w:ascii="Microsoft Sans Serif" w:eastAsia="Microsoft Sans Serif" w:hAnsi="Microsoft Sans Serif" w:cs="Microsoft Sans Serif" w:hint="default"/>
        <w:color w:val="00000A"/>
        <w:w w:val="82"/>
        <w:sz w:val="22"/>
        <w:szCs w:val="22"/>
        <w:lang w:val="en-US" w:eastAsia="en-US" w:bidi="ar-SA"/>
      </w:rPr>
    </w:lvl>
    <w:lvl w:ilvl="1" w:tplc="ECB80C34">
      <w:numFmt w:val="bullet"/>
      <w:lvlText w:val="•"/>
      <w:lvlJc w:val="left"/>
      <w:pPr>
        <w:ind w:left="1982" w:hanging="286"/>
      </w:pPr>
      <w:rPr>
        <w:rFonts w:hint="default"/>
        <w:lang w:val="en-US" w:eastAsia="en-US" w:bidi="ar-SA"/>
      </w:rPr>
    </w:lvl>
    <w:lvl w:ilvl="2" w:tplc="76F27E32">
      <w:numFmt w:val="bullet"/>
      <w:lvlText w:val="•"/>
      <w:lvlJc w:val="left"/>
      <w:pPr>
        <w:ind w:left="2845" w:hanging="286"/>
      </w:pPr>
      <w:rPr>
        <w:rFonts w:hint="default"/>
        <w:lang w:val="en-US" w:eastAsia="en-US" w:bidi="ar-SA"/>
      </w:rPr>
    </w:lvl>
    <w:lvl w:ilvl="3" w:tplc="A06E1A30">
      <w:numFmt w:val="bullet"/>
      <w:lvlText w:val="•"/>
      <w:lvlJc w:val="left"/>
      <w:pPr>
        <w:ind w:left="3707" w:hanging="286"/>
      </w:pPr>
      <w:rPr>
        <w:rFonts w:hint="default"/>
        <w:lang w:val="en-US" w:eastAsia="en-US" w:bidi="ar-SA"/>
      </w:rPr>
    </w:lvl>
    <w:lvl w:ilvl="4" w:tplc="1352A434">
      <w:numFmt w:val="bullet"/>
      <w:lvlText w:val="•"/>
      <w:lvlJc w:val="left"/>
      <w:pPr>
        <w:ind w:left="4570" w:hanging="286"/>
      </w:pPr>
      <w:rPr>
        <w:rFonts w:hint="default"/>
        <w:lang w:val="en-US" w:eastAsia="en-US" w:bidi="ar-SA"/>
      </w:rPr>
    </w:lvl>
    <w:lvl w:ilvl="5" w:tplc="D03ADA70">
      <w:numFmt w:val="bullet"/>
      <w:lvlText w:val="•"/>
      <w:lvlJc w:val="left"/>
      <w:pPr>
        <w:ind w:left="5433" w:hanging="286"/>
      </w:pPr>
      <w:rPr>
        <w:rFonts w:hint="default"/>
        <w:lang w:val="en-US" w:eastAsia="en-US" w:bidi="ar-SA"/>
      </w:rPr>
    </w:lvl>
    <w:lvl w:ilvl="6" w:tplc="AE14EBB2">
      <w:numFmt w:val="bullet"/>
      <w:lvlText w:val="•"/>
      <w:lvlJc w:val="left"/>
      <w:pPr>
        <w:ind w:left="6295" w:hanging="286"/>
      </w:pPr>
      <w:rPr>
        <w:rFonts w:hint="default"/>
        <w:lang w:val="en-US" w:eastAsia="en-US" w:bidi="ar-SA"/>
      </w:rPr>
    </w:lvl>
    <w:lvl w:ilvl="7" w:tplc="B0309EDC">
      <w:numFmt w:val="bullet"/>
      <w:lvlText w:val="•"/>
      <w:lvlJc w:val="left"/>
      <w:pPr>
        <w:ind w:left="7158" w:hanging="286"/>
      </w:pPr>
      <w:rPr>
        <w:rFonts w:hint="default"/>
        <w:lang w:val="en-US" w:eastAsia="en-US" w:bidi="ar-SA"/>
      </w:rPr>
    </w:lvl>
    <w:lvl w:ilvl="8" w:tplc="00AC0100">
      <w:numFmt w:val="bullet"/>
      <w:lvlText w:val="•"/>
      <w:lvlJc w:val="left"/>
      <w:pPr>
        <w:ind w:left="8021" w:hanging="286"/>
      </w:pPr>
      <w:rPr>
        <w:rFonts w:hint="default"/>
        <w:lang w:val="en-US" w:eastAsia="en-US" w:bidi="ar-SA"/>
      </w:rPr>
    </w:lvl>
  </w:abstractNum>
  <w:abstractNum w:abstractNumId="3">
    <w:nsid w:val="0D16472A"/>
    <w:multiLevelType w:val="hybridMultilevel"/>
    <w:tmpl w:val="54B2A21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
    <w:nsid w:val="0F834DF9"/>
    <w:multiLevelType w:val="hybridMultilevel"/>
    <w:tmpl w:val="32DC974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
    <w:nsid w:val="0FAA28F2"/>
    <w:multiLevelType w:val="hybridMultilevel"/>
    <w:tmpl w:val="B71AE862"/>
    <w:lvl w:ilvl="0" w:tplc="76143E3C">
      <w:start w:val="1"/>
      <w:numFmt w:val="lowerRoman"/>
      <w:lvlText w:val="%1)"/>
      <w:lvlJc w:val="left"/>
      <w:pPr>
        <w:ind w:left="1252" w:hanging="425"/>
      </w:pPr>
      <w:rPr>
        <w:rFonts w:ascii="Microsoft Sans Serif" w:eastAsia="Microsoft Sans Serif" w:hAnsi="Microsoft Sans Serif" w:cs="Microsoft Sans Serif" w:hint="default"/>
        <w:color w:val="00000A"/>
        <w:w w:val="80"/>
        <w:sz w:val="22"/>
        <w:szCs w:val="22"/>
        <w:lang w:val="en-US" w:eastAsia="en-US" w:bidi="ar-SA"/>
      </w:rPr>
    </w:lvl>
    <w:lvl w:ilvl="1" w:tplc="E26A8BFC">
      <w:numFmt w:val="bullet"/>
      <w:lvlText w:val="•"/>
      <w:lvlJc w:val="left"/>
      <w:pPr>
        <w:ind w:left="2108" w:hanging="425"/>
      </w:pPr>
      <w:rPr>
        <w:rFonts w:hint="default"/>
        <w:lang w:val="en-US" w:eastAsia="en-US" w:bidi="ar-SA"/>
      </w:rPr>
    </w:lvl>
    <w:lvl w:ilvl="2" w:tplc="D5E65216">
      <w:numFmt w:val="bullet"/>
      <w:lvlText w:val="•"/>
      <w:lvlJc w:val="left"/>
      <w:pPr>
        <w:ind w:left="2957" w:hanging="425"/>
      </w:pPr>
      <w:rPr>
        <w:rFonts w:hint="default"/>
        <w:lang w:val="en-US" w:eastAsia="en-US" w:bidi="ar-SA"/>
      </w:rPr>
    </w:lvl>
    <w:lvl w:ilvl="3" w:tplc="8E84DB3E">
      <w:numFmt w:val="bullet"/>
      <w:lvlText w:val="•"/>
      <w:lvlJc w:val="left"/>
      <w:pPr>
        <w:ind w:left="3805" w:hanging="425"/>
      </w:pPr>
      <w:rPr>
        <w:rFonts w:hint="default"/>
        <w:lang w:val="en-US" w:eastAsia="en-US" w:bidi="ar-SA"/>
      </w:rPr>
    </w:lvl>
    <w:lvl w:ilvl="4" w:tplc="8A4E652A">
      <w:numFmt w:val="bullet"/>
      <w:lvlText w:val="•"/>
      <w:lvlJc w:val="left"/>
      <w:pPr>
        <w:ind w:left="4654" w:hanging="425"/>
      </w:pPr>
      <w:rPr>
        <w:rFonts w:hint="default"/>
        <w:lang w:val="en-US" w:eastAsia="en-US" w:bidi="ar-SA"/>
      </w:rPr>
    </w:lvl>
    <w:lvl w:ilvl="5" w:tplc="7CFA202C">
      <w:numFmt w:val="bullet"/>
      <w:lvlText w:val="•"/>
      <w:lvlJc w:val="left"/>
      <w:pPr>
        <w:ind w:left="5503" w:hanging="425"/>
      </w:pPr>
      <w:rPr>
        <w:rFonts w:hint="default"/>
        <w:lang w:val="en-US" w:eastAsia="en-US" w:bidi="ar-SA"/>
      </w:rPr>
    </w:lvl>
    <w:lvl w:ilvl="6" w:tplc="7C32E9CA">
      <w:numFmt w:val="bullet"/>
      <w:lvlText w:val="•"/>
      <w:lvlJc w:val="left"/>
      <w:pPr>
        <w:ind w:left="6351" w:hanging="425"/>
      </w:pPr>
      <w:rPr>
        <w:rFonts w:hint="default"/>
        <w:lang w:val="en-US" w:eastAsia="en-US" w:bidi="ar-SA"/>
      </w:rPr>
    </w:lvl>
    <w:lvl w:ilvl="7" w:tplc="792E45B4">
      <w:numFmt w:val="bullet"/>
      <w:lvlText w:val="•"/>
      <w:lvlJc w:val="left"/>
      <w:pPr>
        <w:ind w:left="7200" w:hanging="425"/>
      </w:pPr>
      <w:rPr>
        <w:rFonts w:hint="default"/>
        <w:lang w:val="en-US" w:eastAsia="en-US" w:bidi="ar-SA"/>
      </w:rPr>
    </w:lvl>
    <w:lvl w:ilvl="8" w:tplc="6ABC440C">
      <w:numFmt w:val="bullet"/>
      <w:lvlText w:val="•"/>
      <w:lvlJc w:val="left"/>
      <w:pPr>
        <w:ind w:left="8049" w:hanging="425"/>
      </w:pPr>
      <w:rPr>
        <w:rFonts w:hint="default"/>
        <w:lang w:val="en-US" w:eastAsia="en-US" w:bidi="ar-SA"/>
      </w:rPr>
    </w:lvl>
  </w:abstractNum>
  <w:abstractNum w:abstractNumId="6">
    <w:nsid w:val="0FAE36E7"/>
    <w:multiLevelType w:val="hybridMultilevel"/>
    <w:tmpl w:val="D35E356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7">
    <w:nsid w:val="106A6853"/>
    <w:multiLevelType w:val="multilevel"/>
    <w:tmpl w:val="009CAEBC"/>
    <w:lvl w:ilvl="0">
      <w:start w:val="1"/>
      <w:numFmt w:val="decimal"/>
      <w:pStyle w:val="Sub-paragraph"/>
      <w:lvlText w:val="%1"/>
      <w:lvlJc w:val="left"/>
      <w:pPr>
        <w:tabs>
          <w:tab w:val="num" w:pos="851"/>
        </w:tabs>
        <w:ind w:left="851" w:hanging="851"/>
      </w:pPr>
      <w:rPr>
        <w:rFonts w:ascii="Arial Bold" w:hAnsi="Arial Bold" w:cs="Times New Roman" w:hint="default"/>
        <w:b/>
        <w:i w:val="0"/>
        <w:caps w:val="0"/>
        <w:strike w:val="0"/>
        <w:dstrike w:val="0"/>
        <w:vanish w:val="0"/>
        <w:webHidden w:val="0"/>
        <w:color w:val="000080"/>
        <w:sz w:val="22"/>
        <w:u w:val="none"/>
        <w:effect w:val="none"/>
        <w:vertAlign w:val="baseline"/>
        <w:specVanish w:val="0"/>
      </w:rPr>
    </w:lvl>
    <w:lvl w:ilvl="1">
      <w:start w:val="1"/>
      <w:numFmt w:val="decimal"/>
      <w:pStyle w:val="BodyText2"/>
      <w:lvlText w:val="%1.%2"/>
      <w:lvlJc w:val="left"/>
      <w:pPr>
        <w:tabs>
          <w:tab w:val="num" w:pos="851"/>
        </w:tabs>
        <w:ind w:left="851"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lvl w:ilvl="2">
      <w:start w:val="1"/>
      <w:numFmt w:val="decimal"/>
      <w:lvlText w:val="%1.%2.%3"/>
      <w:lvlJc w:val="left"/>
      <w:pPr>
        <w:tabs>
          <w:tab w:val="num" w:pos="851"/>
        </w:tabs>
        <w:ind w:left="851" w:hanging="851"/>
      </w:pPr>
      <w:rPr>
        <w:rFonts w:ascii="Arial" w:hAnsi="Arial" w:cs="Times New Roman" w:hint="default"/>
        <w:b w:val="0"/>
        <w:i w:val="0"/>
        <w:caps w:val="0"/>
        <w:strike w:val="0"/>
        <w:dstrike w:val="0"/>
        <w:vanish w:val="0"/>
        <w:webHidden w:val="0"/>
        <w:sz w:val="20"/>
        <w:u w:val="none"/>
        <w:effect w:val="none"/>
        <w:vertAlign w:val="baseline"/>
        <w:specVanish w:val="0"/>
      </w:rPr>
    </w:lvl>
    <w:lvl w:ilvl="3">
      <w:start w:val="1"/>
      <w:numFmt w:val="none"/>
      <w:suff w:val="nothing"/>
      <w:lvlText w:val=""/>
      <w:lvlJc w:val="left"/>
      <w:pPr>
        <w:ind w:left="851" w:firstLine="0"/>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4">
      <w:start w:val="1"/>
      <w:numFmt w:val="lowerLetter"/>
      <w:lvlText w:val="(%5)"/>
      <w:lvlJc w:val="left"/>
      <w:pPr>
        <w:tabs>
          <w:tab w:val="num" w:pos="1418"/>
        </w:tabs>
        <w:ind w:left="1418" w:hanging="567"/>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5">
      <w:start w:val="1"/>
      <w:numFmt w:val="lowerRoman"/>
      <w:lvlText w:val="(%6)"/>
      <w:lvlJc w:val="left"/>
      <w:pPr>
        <w:tabs>
          <w:tab w:val="num" w:pos="2138"/>
        </w:tabs>
        <w:ind w:left="1985" w:hanging="567"/>
      </w:pPr>
      <w:rPr>
        <w:rFonts w:ascii="Arial" w:hAnsi="Arial" w:cs="Times New Roman" w:hint="default"/>
        <w:b w:val="0"/>
        <w:i w:val="0"/>
        <w:sz w:val="20"/>
      </w:rPr>
    </w:lvl>
    <w:lvl w:ilvl="6">
      <w:start w:val="1"/>
      <w:numFmt w:val="decimal"/>
      <w:lvlRestart w:val="0"/>
      <w:lvlText w:val="Schedule %7"/>
      <w:lvlJc w:val="left"/>
      <w:pPr>
        <w:tabs>
          <w:tab w:val="num" w:pos="2268"/>
        </w:tabs>
        <w:ind w:left="2268" w:hanging="2268"/>
      </w:pPr>
      <w:rPr>
        <w:rFonts w:ascii="Arial Narrow" w:hAnsi="Arial Narrow" w:cs="Times New Roman" w:hint="default"/>
        <w:b/>
        <w:i w:val="0"/>
        <w:caps w:val="0"/>
        <w:strike w:val="0"/>
        <w:dstrike w:val="0"/>
        <w:vanish w:val="0"/>
        <w:webHidden w:val="0"/>
        <w:color w:val="800000"/>
        <w:sz w:val="32"/>
        <w:u w:val="none"/>
        <w:effect w:val="none"/>
        <w:vertAlign w:val="baseline"/>
        <w:specVanish w:val="0"/>
      </w:rPr>
    </w:lvl>
    <w:lvl w:ilvl="7">
      <w:start w:val="1"/>
      <w:numFmt w:val="decimal"/>
      <w:lvlRestart w:val="0"/>
      <w:lvlText w:val="%8."/>
      <w:lvlJc w:val="left"/>
      <w:pPr>
        <w:tabs>
          <w:tab w:val="num" w:pos="851"/>
        </w:tabs>
        <w:ind w:left="851" w:hanging="851"/>
      </w:pPr>
      <w:rPr>
        <w:rFonts w:ascii="Arial Bold" w:hAnsi="Arial Bold" w:cs="Times New Roman" w:hint="default"/>
        <w:b/>
        <w:i w:val="0"/>
        <w:caps w:val="0"/>
        <w:strike w:val="0"/>
        <w:dstrike w:val="0"/>
        <w:vanish w:val="0"/>
        <w:webHidden w:val="0"/>
        <w:color w:val="000080"/>
        <w:sz w:val="24"/>
        <w:u w:val="none"/>
        <w:effect w:val="none"/>
        <w:vertAlign w:val="baseline"/>
        <w:specVanish w:val="0"/>
      </w:rPr>
    </w:lvl>
    <w:lvl w:ilvl="8">
      <w:start w:val="1"/>
      <w:numFmt w:val="decimal"/>
      <w:lvlRestart w:val="0"/>
      <w:lvlText w:val="%8.%9"/>
      <w:lvlJc w:val="left"/>
      <w:pPr>
        <w:tabs>
          <w:tab w:val="num" w:pos="851"/>
        </w:tabs>
        <w:ind w:left="851"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abstractNum>
  <w:abstractNum w:abstractNumId="8">
    <w:nsid w:val="157E43DF"/>
    <w:multiLevelType w:val="singleLevel"/>
    <w:tmpl w:val="FE18A5C4"/>
    <w:lvl w:ilvl="0">
      <w:start w:val="1"/>
      <w:numFmt w:val="lowerRoman"/>
      <w:lvlText w:val="(%1)"/>
      <w:lvlJc w:val="left"/>
      <w:pPr>
        <w:tabs>
          <w:tab w:val="num" w:pos="900"/>
        </w:tabs>
        <w:ind w:left="900" w:hanging="720"/>
      </w:pPr>
      <w:rPr>
        <w:rFonts w:hint="default"/>
      </w:rPr>
    </w:lvl>
  </w:abstractNum>
  <w:abstractNum w:abstractNumId="9">
    <w:nsid w:val="167425F0"/>
    <w:multiLevelType w:val="hybridMultilevel"/>
    <w:tmpl w:val="5420DFD0"/>
    <w:lvl w:ilvl="0" w:tplc="AB2662FA">
      <w:start w:val="1"/>
      <w:numFmt w:val="lowerRoman"/>
      <w:lvlText w:val="%1)"/>
      <w:lvlJc w:val="left"/>
      <w:pPr>
        <w:ind w:left="1200" w:hanging="372"/>
      </w:pPr>
      <w:rPr>
        <w:rFonts w:ascii="Microsoft Sans Serif" w:eastAsia="Microsoft Sans Serif" w:hAnsi="Microsoft Sans Serif" w:cs="Microsoft Sans Serif" w:hint="default"/>
        <w:color w:val="00000A"/>
        <w:w w:val="80"/>
        <w:sz w:val="22"/>
        <w:szCs w:val="22"/>
        <w:lang w:val="en-US" w:eastAsia="en-US" w:bidi="ar-SA"/>
      </w:rPr>
    </w:lvl>
    <w:lvl w:ilvl="1" w:tplc="AF6A2AC2">
      <w:start w:val="1"/>
      <w:numFmt w:val="lowerLetter"/>
      <w:lvlText w:val="%2)"/>
      <w:lvlJc w:val="left"/>
      <w:pPr>
        <w:ind w:left="1560" w:hanging="317"/>
      </w:pPr>
      <w:rPr>
        <w:rFonts w:ascii="Microsoft Sans Serif" w:eastAsia="Microsoft Sans Serif" w:hAnsi="Microsoft Sans Serif" w:cs="Microsoft Sans Serif" w:hint="default"/>
        <w:color w:val="00000A"/>
        <w:w w:val="81"/>
        <w:sz w:val="24"/>
        <w:szCs w:val="24"/>
        <w:lang w:val="en-US" w:eastAsia="en-US" w:bidi="ar-SA"/>
      </w:rPr>
    </w:lvl>
    <w:lvl w:ilvl="2" w:tplc="AC58443A">
      <w:numFmt w:val="bullet"/>
      <w:lvlText w:val="•"/>
      <w:lvlJc w:val="left"/>
      <w:pPr>
        <w:ind w:left="2469" w:hanging="317"/>
      </w:pPr>
      <w:rPr>
        <w:rFonts w:hint="default"/>
        <w:lang w:val="en-US" w:eastAsia="en-US" w:bidi="ar-SA"/>
      </w:rPr>
    </w:lvl>
    <w:lvl w:ilvl="3" w:tplc="B07E7942">
      <w:numFmt w:val="bullet"/>
      <w:lvlText w:val="•"/>
      <w:lvlJc w:val="left"/>
      <w:pPr>
        <w:ind w:left="3379" w:hanging="317"/>
      </w:pPr>
      <w:rPr>
        <w:rFonts w:hint="default"/>
        <w:lang w:val="en-US" w:eastAsia="en-US" w:bidi="ar-SA"/>
      </w:rPr>
    </w:lvl>
    <w:lvl w:ilvl="4" w:tplc="6AD4B130">
      <w:numFmt w:val="bullet"/>
      <w:lvlText w:val="•"/>
      <w:lvlJc w:val="left"/>
      <w:pPr>
        <w:ind w:left="4288" w:hanging="317"/>
      </w:pPr>
      <w:rPr>
        <w:rFonts w:hint="default"/>
        <w:lang w:val="en-US" w:eastAsia="en-US" w:bidi="ar-SA"/>
      </w:rPr>
    </w:lvl>
    <w:lvl w:ilvl="5" w:tplc="25E2AFBA">
      <w:numFmt w:val="bullet"/>
      <w:lvlText w:val="•"/>
      <w:lvlJc w:val="left"/>
      <w:pPr>
        <w:ind w:left="5198" w:hanging="317"/>
      </w:pPr>
      <w:rPr>
        <w:rFonts w:hint="default"/>
        <w:lang w:val="en-US" w:eastAsia="en-US" w:bidi="ar-SA"/>
      </w:rPr>
    </w:lvl>
    <w:lvl w:ilvl="6" w:tplc="E55CAF7E">
      <w:numFmt w:val="bullet"/>
      <w:lvlText w:val="•"/>
      <w:lvlJc w:val="left"/>
      <w:pPr>
        <w:ind w:left="6108" w:hanging="317"/>
      </w:pPr>
      <w:rPr>
        <w:rFonts w:hint="default"/>
        <w:lang w:val="en-US" w:eastAsia="en-US" w:bidi="ar-SA"/>
      </w:rPr>
    </w:lvl>
    <w:lvl w:ilvl="7" w:tplc="EC143FA6">
      <w:numFmt w:val="bullet"/>
      <w:lvlText w:val="•"/>
      <w:lvlJc w:val="left"/>
      <w:pPr>
        <w:ind w:left="7017" w:hanging="317"/>
      </w:pPr>
      <w:rPr>
        <w:rFonts w:hint="default"/>
        <w:lang w:val="en-US" w:eastAsia="en-US" w:bidi="ar-SA"/>
      </w:rPr>
    </w:lvl>
    <w:lvl w:ilvl="8" w:tplc="41E6681E">
      <w:numFmt w:val="bullet"/>
      <w:lvlText w:val="•"/>
      <w:lvlJc w:val="left"/>
      <w:pPr>
        <w:ind w:left="7927" w:hanging="317"/>
      </w:pPr>
      <w:rPr>
        <w:rFonts w:hint="default"/>
        <w:lang w:val="en-US" w:eastAsia="en-US" w:bidi="ar-SA"/>
      </w:rPr>
    </w:lvl>
  </w:abstractNum>
  <w:abstractNum w:abstractNumId="10">
    <w:nsid w:val="1770522F"/>
    <w:multiLevelType w:val="hybridMultilevel"/>
    <w:tmpl w:val="C24204F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1">
    <w:nsid w:val="1798587A"/>
    <w:multiLevelType w:val="hybridMultilevel"/>
    <w:tmpl w:val="792C11A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2">
    <w:nsid w:val="184E0B11"/>
    <w:multiLevelType w:val="multilevel"/>
    <w:tmpl w:val="7FC41A40"/>
    <w:lvl w:ilvl="0">
      <w:start w:val="4"/>
      <w:numFmt w:val="decimal"/>
      <w:lvlText w:val="%1"/>
      <w:lvlJc w:val="left"/>
      <w:pPr>
        <w:ind w:left="480" w:hanging="360"/>
      </w:pPr>
      <w:rPr>
        <w:rFonts w:hint="default"/>
        <w:lang w:val="en-US" w:eastAsia="en-US" w:bidi="ar-SA"/>
      </w:rPr>
    </w:lvl>
    <w:lvl w:ilvl="1">
      <w:start w:val="3"/>
      <w:numFmt w:val="decimal"/>
      <w:lvlText w:val="%1.%2"/>
      <w:lvlJc w:val="left"/>
      <w:pPr>
        <w:ind w:left="480" w:hanging="360"/>
      </w:pPr>
      <w:rPr>
        <w:rFonts w:ascii="Arial" w:eastAsia="Arial" w:hAnsi="Arial" w:cs="Arial" w:hint="default"/>
        <w:b/>
        <w:bCs/>
        <w:color w:val="00000A"/>
        <w:w w:val="82"/>
        <w:sz w:val="22"/>
        <w:szCs w:val="22"/>
        <w:lang w:val="en-US" w:eastAsia="en-US" w:bidi="ar-SA"/>
      </w:rPr>
    </w:lvl>
    <w:lvl w:ilvl="2">
      <w:start w:val="1"/>
      <w:numFmt w:val="decimal"/>
      <w:lvlText w:val="%1.%2.%3"/>
      <w:lvlJc w:val="left"/>
      <w:pPr>
        <w:ind w:left="1560" w:hanging="720"/>
        <w:jc w:val="right"/>
      </w:pPr>
      <w:rPr>
        <w:rFonts w:hint="default"/>
        <w:spacing w:val="-2"/>
        <w:w w:val="82"/>
        <w:lang w:val="en-US" w:eastAsia="en-US" w:bidi="ar-SA"/>
      </w:rPr>
    </w:lvl>
    <w:lvl w:ilvl="3">
      <w:start w:val="1"/>
      <w:numFmt w:val="lowerLetter"/>
      <w:lvlText w:val="%4)"/>
      <w:lvlJc w:val="left"/>
      <w:pPr>
        <w:ind w:left="1572" w:hanging="624"/>
      </w:pPr>
      <w:rPr>
        <w:rFonts w:ascii="Microsoft Sans Serif" w:eastAsia="Microsoft Sans Serif" w:hAnsi="Microsoft Sans Serif" w:cs="Microsoft Sans Serif" w:hint="default"/>
        <w:color w:val="00000A"/>
        <w:w w:val="82"/>
        <w:sz w:val="22"/>
        <w:szCs w:val="22"/>
        <w:lang w:val="en-US" w:eastAsia="en-US" w:bidi="ar-SA"/>
      </w:rPr>
    </w:lvl>
    <w:lvl w:ilvl="4">
      <w:numFmt w:val="bullet"/>
      <w:lvlText w:val="•"/>
      <w:lvlJc w:val="left"/>
      <w:pPr>
        <w:ind w:left="3621" w:hanging="624"/>
      </w:pPr>
      <w:rPr>
        <w:rFonts w:hint="default"/>
        <w:lang w:val="en-US" w:eastAsia="en-US" w:bidi="ar-SA"/>
      </w:rPr>
    </w:lvl>
    <w:lvl w:ilvl="5">
      <w:numFmt w:val="bullet"/>
      <w:lvlText w:val="•"/>
      <w:lvlJc w:val="left"/>
      <w:pPr>
        <w:ind w:left="4642" w:hanging="624"/>
      </w:pPr>
      <w:rPr>
        <w:rFonts w:hint="default"/>
        <w:lang w:val="en-US" w:eastAsia="en-US" w:bidi="ar-SA"/>
      </w:rPr>
    </w:lvl>
    <w:lvl w:ilvl="6">
      <w:numFmt w:val="bullet"/>
      <w:lvlText w:val="•"/>
      <w:lvlJc w:val="left"/>
      <w:pPr>
        <w:ind w:left="5663" w:hanging="624"/>
      </w:pPr>
      <w:rPr>
        <w:rFonts w:hint="default"/>
        <w:lang w:val="en-US" w:eastAsia="en-US" w:bidi="ar-SA"/>
      </w:rPr>
    </w:lvl>
    <w:lvl w:ilvl="7">
      <w:numFmt w:val="bullet"/>
      <w:lvlText w:val="•"/>
      <w:lvlJc w:val="left"/>
      <w:pPr>
        <w:ind w:left="6684"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13">
    <w:nsid w:val="234E1896"/>
    <w:multiLevelType w:val="hybridMultilevel"/>
    <w:tmpl w:val="56A671B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4">
    <w:nsid w:val="24CF49CC"/>
    <w:multiLevelType w:val="hybridMultilevel"/>
    <w:tmpl w:val="AE72D64A"/>
    <w:lvl w:ilvl="0" w:tplc="97ECC85E">
      <w:start w:val="1"/>
      <w:numFmt w:val="lowerRoman"/>
      <w:lvlText w:val="%1)"/>
      <w:lvlJc w:val="left"/>
      <w:pPr>
        <w:ind w:left="4742" w:hanging="840"/>
      </w:pPr>
      <w:rPr>
        <w:rFonts w:ascii="Microsoft Sans Serif" w:eastAsia="Microsoft Sans Serif" w:hAnsi="Microsoft Sans Serif" w:cs="Microsoft Sans Serif" w:hint="default"/>
        <w:color w:val="00000A"/>
        <w:w w:val="80"/>
        <w:sz w:val="22"/>
        <w:szCs w:val="22"/>
        <w:lang w:val="en-US" w:eastAsia="en-US" w:bidi="ar-SA"/>
      </w:rPr>
    </w:lvl>
    <w:lvl w:ilvl="1" w:tplc="7BF25B2E">
      <w:numFmt w:val="bullet"/>
      <w:lvlText w:val="•"/>
      <w:lvlJc w:val="left"/>
      <w:pPr>
        <w:ind w:left="5240" w:hanging="840"/>
      </w:pPr>
      <w:rPr>
        <w:rFonts w:hint="default"/>
        <w:lang w:val="en-US" w:eastAsia="en-US" w:bidi="ar-SA"/>
      </w:rPr>
    </w:lvl>
    <w:lvl w:ilvl="2" w:tplc="8D48AD0A">
      <w:numFmt w:val="bullet"/>
      <w:lvlText w:val="•"/>
      <w:lvlJc w:val="left"/>
      <w:pPr>
        <w:ind w:left="5741" w:hanging="840"/>
      </w:pPr>
      <w:rPr>
        <w:rFonts w:hint="default"/>
        <w:lang w:val="en-US" w:eastAsia="en-US" w:bidi="ar-SA"/>
      </w:rPr>
    </w:lvl>
    <w:lvl w:ilvl="3" w:tplc="DC484202">
      <w:numFmt w:val="bullet"/>
      <w:lvlText w:val="•"/>
      <w:lvlJc w:val="left"/>
      <w:pPr>
        <w:ind w:left="6241" w:hanging="840"/>
      </w:pPr>
      <w:rPr>
        <w:rFonts w:hint="default"/>
        <w:lang w:val="en-US" w:eastAsia="en-US" w:bidi="ar-SA"/>
      </w:rPr>
    </w:lvl>
    <w:lvl w:ilvl="4" w:tplc="A9443284">
      <w:numFmt w:val="bullet"/>
      <w:lvlText w:val="•"/>
      <w:lvlJc w:val="left"/>
      <w:pPr>
        <w:ind w:left="6742" w:hanging="840"/>
      </w:pPr>
      <w:rPr>
        <w:rFonts w:hint="default"/>
        <w:lang w:val="en-US" w:eastAsia="en-US" w:bidi="ar-SA"/>
      </w:rPr>
    </w:lvl>
    <w:lvl w:ilvl="5" w:tplc="55622B06">
      <w:numFmt w:val="bullet"/>
      <w:lvlText w:val="•"/>
      <w:lvlJc w:val="left"/>
      <w:pPr>
        <w:ind w:left="7243" w:hanging="840"/>
      </w:pPr>
      <w:rPr>
        <w:rFonts w:hint="default"/>
        <w:lang w:val="en-US" w:eastAsia="en-US" w:bidi="ar-SA"/>
      </w:rPr>
    </w:lvl>
    <w:lvl w:ilvl="6" w:tplc="EBB4E626">
      <w:numFmt w:val="bullet"/>
      <w:lvlText w:val="•"/>
      <w:lvlJc w:val="left"/>
      <w:pPr>
        <w:ind w:left="7743" w:hanging="840"/>
      </w:pPr>
      <w:rPr>
        <w:rFonts w:hint="default"/>
        <w:lang w:val="en-US" w:eastAsia="en-US" w:bidi="ar-SA"/>
      </w:rPr>
    </w:lvl>
    <w:lvl w:ilvl="7" w:tplc="CFCED1DE">
      <w:numFmt w:val="bullet"/>
      <w:lvlText w:val="•"/>
      <w:lvlJc w:val="left"/>
      <w:pPr>
        <w:ind w:left="8244" w:hanging="840"/>
      </w:pPr>
      <w:rPr>
        <w:rFonts w:hint="default"/>
        <w:lang w:val="en-US" w:eastAsia="en-US" w:bidi="ar-SA"/>
      </w:rPr>
    </w:lvl>
    <w:lvl w:ilvl="8" w:tplc="D974C236">
      <w:numFmt w:val="bullet"/>
      <w:lvlText w:val="•"/>
      <w:lvlJc w:val="left"/>
      <w:pPr>
        <w:ind w:left="8745" w:hanging="840"/>
      </w:pPr>
      <w:rPr>
        <w:rFonts w:hint="default"/>
        <w:lang w:val="en-US" w:eastAsia="en-US" w:bidi="ar-SA"/>
      </w:rPr>
    </w:lvl>
  </w:abstractNum>
  <w:abstractNum w:abstractNumId="15">
    <w:nsid w:val="25073AC9"/>
    <w:multiLevelType w:val="hybridMultilevel"/>
    <w:tmpl w:val="F6B28B76"/>
    <w:lvl w:ilvl="0" w:tplc="D40ED786">
      <w:start w:val="1"/>
      <w:numFmt w:val="lowerLetter"/>
      <w:lvlText w:val="%1)"/>
      <w:lvlJc w:val="left"/>
      <w:pPr>
        <w:ind w:left="1252" w:hanging="425"/>
      </w:pPr>
      <w:rPr>
        <w:rFonts w:ascii="Microsoft Sans Serif" w:eastAsia="Microsoft Sans Serif" w:hAnsi="Microsoft Sans Serif" w:cs="Microsoft Sans Serif" w:hint="default"/>
        <w:color w:val="00000A"/>
        <w:w w:val="82"/>
        <w:sz w:val="22"/>
        <w:szCs w:val="22"/>
        <w:lang w:val="en-US" w:eastAsia="en-US" w:bidi="ar-SA"/>
      </w:rPr>
    </w:lvl>
    <w:lvl w:ilvl="1" w:tplc="EE68B73A">
      <w:numFmt w:val="bullet"/>
      <w:lvlText w:val="•"/>
      <w:lvlJc w:val="left"/>
      <w:pPr>
        <w:ind w:left="2108" w:hanging="425"/>
      </w:pPr>
      <w:rPr>
        <w:rFonts w:hint="default"/>
        <w:lang w:val="en-US" w:eastAsia="en-US" w:bidi="ar-SA"/>
      </w:rPr>
    </w:lvl>
    <w:lvl w:ilvl="2" w:tplc="D6901222">
      <w:numFmt w:val="bullet"/>
      <w:lvlText w:val="•"/>
      <w:lvlJc w:val="left"/>
      <w:pPr>
        <w:ind w:left="2957" w:hanging="425"/>
      </w:pPr>
      <w:rPr>
        <w:rFonts w:hint="default"/>
        <w:lang w:val="en-US" w:eastAsia="en-US" w:bidi="ar-SA"/>
      </w:rPr>
    </w:lvl>
    <w:lvl w:ilvl="3" w:tplc="F61AEABA">
      <w:numFmt w:val="bullet"/>
      <w:lvlText w:val="•"/>
      <w:lvlJc w:val="left"/>
      <w:pPr>
        <w:ind w:left="3805" w:hanging="425"/>
      </w:pPr>
      <w:rPr>
        <w:rFonts w:hint="default"/>
        <w:lang w:val="en-US" w:eastAsia="en-US" w:bidi="ar-SA"/>
      </w:rPr>
    </w:lvl>
    <w:lvl w:ilvl="4" w:tplc="84309926">
      <w:numFmt w:val="bullet"/>
      <w:lvlText w:val="•"/>
      <w:lvlJc w:val="left"/>
      <w:pPr>
        <w:ind w:left="4654" w:hanging="425"/>
      </w:pPr>
      <w:rPr>
        <w:rFonts w:hint="default"/>
        <w:lang w:val="en-US" w:eastAsia="en-US" w:bidi="ar-SA"/>
      </w:rPr>
    </w:lvl>
    <w:lvl w:ilvl="5" w:tplc="D54C41B2">
      <w:numFmt w:val="bullet"/>
      <w:lvlText w:val="•"/>
      <w:lvlJc w:val="left"/>
      <w:pPr>
        <w:ind w:left="5503" w:hanging="425"/>
      </w:pPr>
      <w:rPr>
        <w:rFonts w:hint="default"/>
        <w:lang w:val="en-US" w:eastAsia="en-US" w:bidi="ar-SA"/>
      </w:rPr>
    </w:lvl>
    <w:lvl w:ilvl="6" w:tplc="DE1EC252">
      <w:numFmt w:val="bullet"/>
      <w:lvlText w:val="•"/>
      <w:lvlJc w:val="left"/>
      <w:pPr>
        <w:ind w:left="6351" w:hanging="425"/>
      </w:pPr>
      <w:rPr>
        <w:rFonts w:hint="default"/>
        <w:lang w:val="en-US" w:eastAsia="en-US" w:bidi="ar-SA"/>
      </w:rPr>
    </w:lvl>
    <w:lvl w:ilvl="7" w:tplc="5F025668">
      <w:numFmt w:val="bullet"/>
      <w:lvlText w:val="•"/>
      <w:lvlJc w:val="left"/>
      <w:pPr>
        <w:ind w:left="7200" w:hanging="425"/>
      </w:pPr>
      <w:rPr>
        <w:rFonts w:hint="default"/>
        <w:lang w:val="en-US" w:eastAsia="en-US" w:bidi="ar-SA"/>
      </w:rPr>
    </w:lvl>
    <w:lvl w:ilvl="8" w:tplc="42DE9E30">
      <w:numFmt w:val="bullet"/>
      <w:lvlText w:val="•"/>
      <w:lvlJc w:val="left"/>
      <w:pPr>
        <w:ind w:left="8049" w:hanging="425"/>
      </w:pPr>
      <w:rPr>
        <w:rFonts w:hint="default"/>
        <w:lang w:val="en-US" w:eastAsia="en-US" w:bidi="ar-SA"/>
      </w:rPr>
    </w:lvl>
  </w:abstractNum>
  <w:abstractNum w:abstractNumId="16">
    <w:nsid w:val="252C4EC3"/>
    <w:multiLevelType w:val="hybridMultilevel"/>
    <w:tmpl w:val="B71AE862"/>
    <w:lvl w:ilvl="0" w:tplc="76143E3C">
      <w:start w:val="1"/>
      <w:numFmt w:val="lowerRoman"/>
      <w:lvlText w:val="%1)"/>
      <w:lvlJc w:val="left"/>
      <w:pPr>
        <w:ind w:left="1252" w:hanging="425"/>
      </w:pPr>
      <w:rPr>
        <w:rFonts w:ascii="Microsoft Sans Serif" w:eastAsia="Microsoft Sans Serif" w:hAnsi="Microsoft Sans Serif" w:cs="Microsoft Sans Serif" w:hint="default"/>
        <w:color w:val="00000A"/>
        <w:w w:val="80"/>
        <w:sz w:val="22"/>
        <w:szCs w:val="22"/>
        <w:lang w:val="en-US" w:eastAsia="en-US" w:bidi="ar-SA"/>
      </w:rPr>
    </w:lvl>
    <w:lvl w:ilvl="1" w:tplc="E26A8BFC">
      <w:numFmt w:val="bullet"/>
      <w:lvlText w:val="•"/>
      <w:lvlJc w:val="left"/>
      <w:pPr>
        <w:ind w:left="2108" w:hanging="425"/>
      </w:pPr>
      <w:rPr>
        <w:rFonts w:hint="default"/>
        <w:lang w:val="en-US" w:eastAsia="en-US" w:bidi="ar-SA"/>
      </w:rPr>
    </w:lvl>
    <w:lvl w:ilvl="2" w:tplc="D5E65216">
      <w:numFmt w:val="bullet"/>
      <w:lvlText w:val="•"/>
      <w:lvlJc w:val="left"/>
      <w:pPr>
        <w:ind w:left="2957" w:hanging="425"/>
      </w:pPr>
      <w:rPr>
        <w:rFonts w:hint="default"/>
        <w:lang w:val="en-US" w:eastAsia="en-US" w:bidi="ar-SA"/>
      </w:rPr>
    </w:lvl>
    <w:lvl w:ilvl="3" w:tplc="8E84DB3E">
      <w:numFmt w:val="bullet"/>
      <w:lvlText w:val="•"/>
      <w:lvlJc w:val="left"/>
      <w:pPr>
        <w:ind w:left="3805" w:hanging="425"/>
      </w:pPr>
      <w:rPr>
        <w:rFonts w:hint="default"/>
        <w:lang w:val="en-US" w:eastAsia="en-US" w:bidi="ar-SA"/>
      </w:rPr>
    </w:lvl>
    <w:lvl w:ilvl="4" w:tplc="8A4E652A">
      <w:numFmt w:val="bullet"/>
      <w:lvlText w:val="•"/>
      <w:lvlJc w:val="left"/>
      <w:pPr>
        <w:ind w:left="4654" w:hanging="425"/>
      </w:pPr>
      <w:rPr>
        <w:rFonts w:hint="default"/>
        <w:lang w:val="en-US" w:eastAsia="en-US" w:bidi="ar-SA"/>
      </w:rPr>
    </w:lvl>
    <w:lvl w:ilvl="5" w:tplc="7CFA202C">
      <w:numFmt w:val="bullet"/>
      <w:lvlText w:val="•"/>
      <w:lvlJc w:val="left"/>
      <w:pPr>
        <w:ind w:left="5503" w:hanging="425"/>
      </w:pPr>
      <w:rPr>
        <w:rFonts w:hint="default"/>
        <w:lang w:val="en-US" w:eastAsia="en-US" w:bidi="ar-SA"/>
      </w:rPr>
    </w:lvl>
    <w:lvl w:ilvl="6" w:tplc="7C32E9CA">
      <w:numFmt w:val="bullet"/>
      <w:lvlText w:val="•"/>
      <w:lvlJc w:val="left"/>
      <w:pPr>
        <w:ind w:left="6351" w:hanging="425"/>
      </w:pPr>
      <w:rPr>
        <w:rFonts w:hint="default"/>
        <w:lang w:val="en-US" w:eastAsia="en-US" w:bidi="ar-SA"/>
      </w:rPr>
    </w:lvl>
    <w:lvl w:ilvl="7" w:tplc="792E45B4">
      <w:numFmt w:val="bullet"/>
      <w:lvlText w:val="•"/>
      <w:lvlJc w:val="left"/>
      <w:pPr>
        <w:ind w:left="7200" w:hanging="425"/>
      </w:pPr>
      <w:rPr>
        <w:rFonts w:hint="default"/>
        <w:lang w:val="en-US" w:eastAsia="en-US" w:bidi="ar-SA"/>
      </w:rPr>
    </w:lvl>
    <w:lvl w:ilvl="8" w:tplc="6ABC440C">
      <w:numFmt w:val="bullet"/>
      <w:lvlText w:val="•"/>
      <w:lvlJc w:val="left"/>
      <w:pPr>
        <w:ind w:left="8049" w:hanging="425"/>
      </w:pPr>
      <w:rPr>
        <w:rFonts w:hint="default"/>
        <w:lang w:val="en-US" w:eastAsia="en-US" w:bidi="ar-SA"/>
      </w:rPr>
    </w:lvl>
  </w:abstractNum>
  <w:abstractNum w:abstractNumId="17">
    <w:nsid w:val="259A446A"/>
    <w:multiLevelType w:val="hybridMultilevel"/>
    <w:tmpl w:val="2EC6D2C4"/>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nsid w:val="287D089D"/>
    <w:multiLevelType w:val="hybridMultilevel"/>
    <w:tmpl w:val="3AE49B4E"/>
    <w:lvl w:ilvl="0" w:tplc="72BE530C">
      <w:start w:val="1"/>
      <w:numFmt w:val="lowerRoman"/>
      <w:lvlText w:val="(%1)"/>
      <w:lvlJc w:val="righ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9">
    <w:nsid w:val="29460C1A"/>
    <w:multiLevelType w:val="hybridMultilevel"/>
    <w:tmpl w:val="B2620A20"/>
    <w:lvl w:ilvl="0" w:tplc="C5D6257A">
      <w:start w:val="1"/>
      <w:numFmt w:val="decimal"/>
      <w:lvlText w:val="%1."/>
      <w:lvlJc w:val="left"/>
      <w:pPr>
        <w:ind w:left="502" w:hanging="360"/>
      </w:pPr>
      <w:rPr>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nsid w:val="2C4E6A29"/>
    <w:multiLevelType w:val="hybridMultilevel"/>
    <w:tmpl w:val="0686C4A4"/>
    <w:lvl w:ilvl="0" w:tplc="3A2E6374">
      <w:start w:val="1"/>
      <w:numFmt w:val="lowerRoman"/>
      <w:lvlText w:val="%1)"/>
      <w:lvlJc w:val="left"/>
      <w:pPr>
        <w:ind w:left="1560" w:hanging="308"/>
        <w:jc w:val="right"/>
      </w:pPr>
      <w:rPr>
        <w:rFonts w:ascii="Microsoft Sans Serif" w:eastAsia="Microsoft Sans Serif" w:hAnsi="Microsoft Sans Serif" w:cs="Microsoft Sans Serif" w:hint="default"/>
        <w:color w:val="00000A"/>
        <w:w w:val="80"/>
        <w:sz w:val="22"/>
        <w:szCs w:val="22"/>
        <w:lang w:val="en-US" w:eastAsia="en-US" w:bidi="ar-SA"/>
      </w:rPr>
    </w:lvl>
    <w:lvl w:ilvl="1" w:tplc="F8022C30">
      <w:numFmt w:val="bullet"/>
      <w:lvlText w:val="•"/>
      <w:lvlJc w:val="left"/>
      <w:pPr>
        <w:ind w:left="2378" w:hanging="308"/>
      </w:pPr>
      <w:rPr>
        <w:rFonts w:hint="default"/>
        <w:lang w:val="en-US" w:eastAsia="en-US" w:bidi="ar-SA"/>
      </w:rPr>
    </w:lvl>
    <w:lvl w:ilvl="2" w:tplc="9328CF44">
      <w:numFmt w:val="bullet"/>
      <w:lvlText w:val="•"/>
      <w:lvlJc w:val="left"/>
      <w:pPr>
        <w:ind w:left="3197" w:hanging="308"/>
      </w:pPr>
      <w:rPr>
        <w:rFonts w:hint="default"/>
        <w:lang w:val="en-US" w:eastAsia="en-US" w:bidi="ar-SA"/>
      </w:rPr>
    </w:lvl>
    <w:lvl w:ilvl="3" w:tplc="E744E2F6">
      <w:numFmt w:val="bullet"/>
      <w:lvlText w:val="•"/>
      <w:lvlJc w:val="left"/>
      <w:pPr>
        <w:ind w:left="4015" w:hanging="308"/>
      </w:pPr>
      <w:rPr>
        <w:rFonts w:hint="default"/>
        <w:lang w:val="en-US" w:eastAsia="en-US" w:bidi="ar-SA"/>
      </w:rPr>
    </w:lvl>
    <w:lvl w:ilvl="4" w:tplc="9554467C">
      <w:numFmt w:val="bullet"/>
      <w:lvlText w:val="•"/>
      <w:lvlJc w:val="left"/>
      <w:pPr>
        <w:ind w:left="4834" w:hanging="308"/>
      </w:pPr>
      <w:rPr>
        <w:rFonts w:hint="default"/>
        <w:lang w:val="en-US" w:eastAsia="en-US" w:bidi="ar-SA"/>
      </w:rPr>
    </w:lvl>
    <w:lvl w:ilvl="5" w:tplc="97AE60E2">
      <w:numFmt w:val="bullet"/>
      <w:lvlText w:val="•"/>
      <w:lvlJc w:val="left"/>
      <w:pPr>
        <w:ind w:left="5653" w:hanging="308"/>
      </w:pPr>
      <w:rPr>
        <w:rFonts w:hint="default"/>
        <w:lang w:val="en-US" w:eastAsia="en-US" w:bidi="ar-SA"/>
      </w:rPr>
    </w:lvl>
    <w:lvl w:ilvl="6" w:tplc="34063C8A">
      <w:numFmt w:val="bullet"/>
      <w:lvlText w:val="•"/>
      <w:lvlJc w:val="left"/>
      <w:pPr>
        <w:ind w:left="6471" w:hanging="308"/>
      </w:pPr>
      <w:rPr>
        <w:rFonts w:hint="default"/>
        <w:lang w:val="en-US" w:eastAsia="en-US" w:bidi="ar-SA"/>
      </w:rPr>
    </w:lvl>
    <w:lvl w:ilvl="7" w:tplc="D4CADAAA">
      <w:numFmt w:val="bullet"/>
      <w:lvlText w:val="•"/>
      <w:lvlJc w:val="left"/>
      <w:pPr>
        <w:ind w:left="7290" w:hanging="308"/>
      </w:pPr>
      <w:rPr>
        <w:rFonts w:hint="default"/>
        <w:lang w:val="en-US" w:eastAsia="en-US" w:bidi="ar-SA"/>
      </w:rPr>
    </w:lvl>
    <w:lvl w:ilvl="8" w:tplc="421A6A6E">
      <w:numFmt w:val="bullet"/>
      <w:lvlText w:val="•"/>
      <w:lvlJc w:val="left"/>
      <w:pPr>
        <w:ind w:left="8109" w:hanging="308"/>
      </w:pPr>
      <w:rPr>
        <w:rFonts w:hint="default"/>
        <w:lang w:val="en-US" w:eastAsia="en-US" w:bidi="ar-SA"/>
      </w:rPr>
    </w:lvl>
  </w:abstractNum>
  <w:abstractNum w:abstractNumId="21">
    <w:nsid w:val="316521BA"/>
    <w:multiLevelType w:val="hybridMultilevel"/>
    <w:tmpl w:val="A25A0622"/>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2">
    <w:nsid w:val="318877F9"/>
    <w:multiLevelType w:val="hybridMultilevel"/>
    <w:tmpl w:val="99E46790"/>
    <w:lvl w:ilvl="0" w:tplc="665646D4">
      <w:start w:val="1"/>
      <w:numFmt w:val="lowerRoman"/>
      <w:lvlText w:val="%1)"/>
      <w:lvlJc w:val="left"/>
      <w:pPr>
        <w:ind w:left="1113" w:hanging="286"/>
      </w:pPr>
      <w:rPr>
        <w:rFonts w:ascii="Microsoft Sans Serif" w:eastAsia="Microsoft Sans Serif" w:hAnsi="Microsoft Sans Serif" w:cs="Microsoft Sans Serif" w:hint="default"/>
        <w:color w:val="00000A"/>
        <w:w w:val="80"/>
        <w:sz w:val="22"/>
        <w:szCs w:val="22"/>
        <w:lang w:val="en-US" w:eastAsia="en-US" w:bidi="ar-SA"/>
      </w:rPr>
    </w:lvl>
    <w:lvl w:ilvl="1" w:tplc="AA147534">
      <w:numFmt w:val="bullet"/>
      <w:lvlText w:val="•"/>
      <w:lvlJc w:val="left"/>
      <w:pPr>
        <w:ind w:left="1982" w:hanging="286"/>
      </w:pPr>
      <w:rPr>
        <w:rFonts w:hint="default"/>
        <w:lang w:val="en-US" w:eastAsia="en-US" w:bidi="ar-SA"/>
      </w:rPr>
    </w:lvl>
    <w:lvl w:ilvl="2" w:tplc="CF2A15CE">
      <w:numFmt w:val="bullet"/>
      <w:lvlText w:val="•"/>
      <w:lvlJc w:val="left"/>
      <w:pPr>
        <w:ind w:left="2845" w:hanging="286"/>
      </w:pPr>
      <w:rPr>
        <w:rFonts w:hint="default"/>
        <w:lang w:val="en-US" w:eastAsia="en-US" w:bidi="ar-SA"/>
      </w:rPr>
    </w:lvl>
    <w:lvl w:ilvl="3" w:tplc="E8DE52C8">
      <w:numFmt w:val="bullet"/>
      <w:lvlText w:val="•"/>
      <w:lvlJc w:val="left"/>
      <w:pPr>
        <w:ind w:left="3707" w:hanging="286"/>
      </w:pPr>
      <w:rPr>
        <w:rFonts w:hint="default"/>
        <w:lang w:val="en-US" w:eastAsia="en-US" w:bidi="ar-SA"/>
      </w:rPr>
    </w:lvl>
    <w:lvl w:ilvl="4" w:tplc="444464D2">
      <w:numFmt w:val="bullet"/>
      <w:lvlText w:val="•"/>
      <w:lvlJc w:val="left"/>
      <w:pPr>
        <w:ind w:left="4570" w:hanging="286"/>
      </w:pPr>
      <w:rPr>
        <w:rFonts w:hint="default"/>
        <w:lang w:val="en-US" w:eastAsia="en-US" w:bidi="ar-SA"/>
      </w:rPr>
    </w:lvl>
    <w:lvl w:ilvl="5" w:tplc="5EAEC252">
      <w:numFmt w:val="bullet"/>
      <w:lvlText w:val="•"/>
      <w:lvlJc w:val="left"/>
      <w:pPr>
        <w:ind w:left="5433" w:hanging="286"/>
      </w:pPr>
      <w:rPr>
        <w:rFonts w:hint="default"/>
        <w:lang w:val="en-US" w:eastAsia="en-US" w:bidi="ar-SA"/>
      </w:rPr>
    </w:lvl>
    <w:lvl w:ilvl="6" w:tplc="5E9ABE72">
      <w:numFmt w:val="bullet"/>
      <w:lvlText w:val="•"/>
      <w:lvlJc w:val="left"/>
      <w:pPr>
        <w:ind w:left="6295" w:hanging="286"/>
      </w:pPr>
      <w:rPr>
        <w:rFonts w:hint="default"/>
        <w:lang w:val="en-US" w:eastAsia="en-US" w:bidi="ar-SA"/>
      </w:rPr>
    </w:lvl>
    <w:lvl w:ilvl="7" w:tplc="C7EC621C">
      <w:numFmt w:val="bullet"/>
      <w:lvlText w:val="•"/>
      <w:lvlJc w:val="left"/>
      <w:pPr>
        <w:ind w:left="7158" w:hanging="286"/>
      </w:pPr>
      <w:rPr>
        <w:rFonts w:hint="default"/>
        <w:lang w:val="en-US" w:eastAsia="en-US" w:bidi="ar-SA"/>
      </w:rPr>
    </w:lvl>
    <w:lvl w:ilvl="8" w:tplc="39E09662">
      <w:numFmt w:val="bullet"/>
      <w:lvlText w:val="•"/>
      <w:lvlJc w:val="left"/>
      <w:pPr>
        <w:ind w:left="8021" w:hanging="286"/>
      </w:pPr>
      <w:rPr>
        <w:rFonts w:hint="default"/>
        <w:lang w:val="en-US" w:eastAsia="en-US" w:bidi="ar-SA"/>
      </w:rPr>
    </w:lvl>
  </w:abstractNum>
  <w:abstractNum w:abstractNumId="23">
    <w:nsid w:val="32B17068"/>
    <w:multiLevelType w:val="hybridMultilevel"/>
    <w:tmpl w:val="63FAF942"/>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C887B84"/>
    <w:multiLevelType w:val="hybridMultilevel"/>
    <w:tmpl w:val="7B420F4C"/>
    <w:lvl w:ilvl="0" w:tplc="327E8FE4">
      <w:start w:val="1"/>
      <w:numFmt w:val="decimal"/>
      <w:lvlText w:val="%1)"/>
      <w:lvlJc w:val="left"/>
      <w:pPr>
        <w:ind w:left="273" w:hanging="166"/>
      </w:pPr>
      <w:rPr>
        <w:rFonts w:ascii="Microsoft Sans Serif" w:eastAsia="Microsoft Sans Serif" w:hAnsi="Microsoft Sans Serif" w:cs="Microsoft Sans Serif" w:hint="default"/>
        <w:color w:val="00000A"/>
        <w:w w:val="82"/>
        <w:sz w:val="20"/>
        <w:szCs w:val="20"/>
        <w:lang w:val="en-US" w:eastAsia="en-US" w:bidi="ar-SA"/>
      </w:rPr>
    </w:lvl>
    <w:lvl w:ilvl="1" w:tplc="A5F8AF68">
      <w:numFmt w:val="bullet"/>
      <w:lvlText w:val="•"/>
      <w:lvlJc w:val="left"/>
      <w:pPr>
        <w:ind w:left="548" w:hanging="166"/>
      </w:pPr>
      <w:rPr>
        <w:rFonts w:hint="default"/>
        <w:lang w:val="en-US" w:eastAsia="en-US" w:bidi="ar-SA"/>
      </w:rPr>
    </w:lvl>
    <w:lvl w:ilvl="2" w:tplc="93F2123E">
      <w:numFmt w:val="bullet"/>
      <w:lvlText w:val="•"/>
      <w:lvlJc w:val="left"/>
      <w:pPr>
        <w:ind w:left="817" w:hanging="166"/>
      </w:pPr>
      <w:rPr>
        <w:rFonts w:hint="default"/>
        <w:lang w:val="en-US" w:eastAsia="en-US" w:bidi="ar-SA"/>
      </w:rPr>
    </w:lvl>
    <w:lvl w:ilvl="3" w:tplc="17B01CF6">
      <w:numFmt w:val="bullet"/>
      <w:lvlText w:val="•"/>
      <w:lvlJc w:val="left"/>
      <w:pPr>
        <w:ind w:left="1085" w:hanging="166"/>
      </w:pPr>
      <w:rPr>
        <w:rFonts w:hint="default"/>
        <w:lang w:val="en-US" w:eastAsia="en-US" w:bidi="ar-SA"/>
      </w:rPr>
    </w:lvl>
    <w:lvl w:ilvl="4" w:tplc="49E06606">
      <w:numFmt w:val="bullet"/>
      <w:lvlText w:val="•"/>
      <w:lvlJc w:val="left"/>
      <w:pPr>
        <w:ind w:left="1354" w:hanging="166"/>
      </w:pPr>
      <w:rPr>
        <w:rFonts w:hint="default"/>
        <w:lang w:val="en-US" w:eastAsia="en-US" w:bidi="ar-SA"/>
      </w:rPr>
    </w:lvl>
    <w:lvl w:ilvl="5" w:tplc="8188B932">
      <w:numFmt w:val="bullet"/>
      <w:lvlText w:val="•"/>
      <w:lvlJc w:val="left"/>
      <w:pPr>
        <w:ind w:left="1623" w:hanging="166"/>
      </w:pPr>
      <w:rPr>
        <w:rFonts w:hint="default"/>
        <w:lang w:val="en-US" w:eastAsia="en-US" w:bidi="ar-SA"/>
      </w:rPr>
    </w:lvl>
    <w:lvl w:ilvl="6" w:tplc="380C9EB8">
      <w:numFmt w:val="bullet"/>
      <w:lvlText w:val="•"/>
      <w:lvlJc w:val="left"/>
      <w:pPr>
        <w:ind w:left="1891" w:hanging="166"/>
      </w:pPr>
      <w:rPr>
        <w:rFonts w:hint="default"/>
        <w:lang w:val="en-US" w:eastAsia="en-US" w:bidi="ar-SA"/>
      </w:rPr>
    </w:lvl>
    <w:lvl w:ilvl="7" w:tplc="69AC6FE2">
      <w:numFmt w:val="bullet"/>
      <w:lvlText w:val="•"/>
      <w:lvlJc w:val="left"/>
      <w:pPr>
        <w:ind w:left="2160" w:hanging="166"/>
      </w:pPr>
      <w:rPr>
        <w:rFonts w:hint="default"/>
        <w:lang w:val="en-US" w:eastAsia="en-US" w:bidi="ar-SA"/>
      </w:rPr>
    </w:lvl>
    <w:lvl w:ilvl="8" w:tplc="ADC04FA6">
      <w:numFmt w:val="bullet"/>
      <w:lvlText w:val="•"/>
      <w:lvlJc w:val="left"/>
      <w:pPr>
        <w:ind w:left="2428" w:hanging="166"/>
      </w:pPr>
      <w:rPr>
        <w:rFonts w:hint="default"/>
        <w:lang w:val="en-US" w:eastAsia="en-US" w:bidi="ar-SA"/>
      </w:rPr>
    </w:lvl>
  </w:abstractNum>
  <w:abstractNum w:abstractNumId="25">
    <w:nsid w:val="3C956E97"/>
    <w:multiLevelType w:val="hybridMultilevel"/>
    <w:tmpl w:val="C1264356"/>
    <w:lvl w:ilvl="0" w:tplc="BC7EC18E">
      <w:start w:val="1"/>
      <w:numFmt w:val="lowerRoman"/>
      <w:lvlText w:val="%1)"/>
      <w:lvlJc w:val="left"/>
      <w:pPr>
        <w:ind w:left="1200" w:hanging="372"/>
      </w:pPr>
      <w:rPr>
        <w:rFonts w:ascii="Microsoft Sans Serif" w:eastAsia="Microsoft Sans Serif" w:hAnsi="Microsoft Sans Serif" w:cs="Microsoft Sans Serif" w:hint="default"/>
        <w:color w:val="00000A"/>
        <w:w w:val="80"/>
        <w:sz w:val="22"/>
        <w:szCs w:val="22"/>
        <w:lang w:val="en-US" w:eastAsia="en-US" w:bidi="ar-SA"/>
      </w:rPr>
    </w:lvl>
    <w:lvl w:ilvl="1" w:tplc="15BE97D6">
      <w:numFmt w:val="bullet"/>
      <w:lvlText w:val="•"/>
      <w:lvlJc w:val="left"/>
      <w:pPr>
        <w:ind w:left="2054" w:hanging="372"/>
      </w:pPr>
      <w:rPr>
        <w:rFonts w:hint="default"/>
        <w:lang w:val="en-US" w:eastAsia="en-US" w:bidi="ar-SA"/>
      </w:rPr>
    </w:lvl>
    <w:lvl w:ilvl="2" w:tplc="6D70F980">
      <w:numFmt w:val="bullet"/>
      <w:lvlText w:val="•"/>
      <w:lvlJc w:val="left"/>
      <w:pPr>
        <w:ind w:left="2909" w:hanging="372"/>
      </w:pPr>
      <w:rPr>
        <w:rFonts w:hint="default"/>
        <w:lang w:val="en-US" w:eastAsia="en-US" w:bidi="ar-SA"/>
      </w:rPr>
    </w:lvl>
    <w:lvl w:ilvl="3" w:tplc="4BA20A86">
      <w:numFmt w:val="bullet"/>
      <w:lvlText w:val="•"/>
      <w:lvlJc w:val="left"/>
      <w:pPr>
        <w:ind w:left="3763" w:hanging="372"/>
      </w:pPr>
      <w:rPr>
        <w:rFonts w:hint="default"/>
        <w:lang w:val="en-US" w:eastAsia="en-US" w:bidi="ar-SA"/>
      </w:rPr>
    </w:lvl>
    <w:lvl w:ilvl="4" w:tplc="2D7AF02A">
      <w:numFmt w:val="bullet"/>
      <w:lvlText w:val="•"/>
      <w:lvlJc w:val="left"/>
      <w:pPr>
        <w:ind w:left="4618" w:hanging="372"/>
      </w:pPr>
      <w:rPr>
        <w:rFonts w:hint="default"/>
        <w:lang w:val="en-US" w:eastAsia="en-US" w:bidi="ar-SA"/>
      </w:rPr>
    </w:lvl>
    <w:lvl w:ilvl="5" w:tplc="0E7E5758">
      <w:numFmt w:val="bullet"/>
      <w:lvlText w:val="•"/>
      <w:lvlJc w:val="left"/>
      <w:pPr>
        <w:ind w:left="5473" w:hanging="372"/>
      </w:pPr>
      <w:rPr>
        <w:rFonts w:hint="default"/>
        <w:lang w:val="en-US" w:eastAsia="en-US" w:bidi="ar-SA"/>
      </w:rPr>
    </w:lvl>
    <w:lvl w:ilvl="6" w:tplc="4B16DD10">
      <w:numFmt w:val="bullet"/>
      <w:lvlText w:val="•"/>
      <w:lvlJc w:val="left"/>
      <w:pPr>
        <w:ind w:left="6327" w:hanging="372"/>
      </w:pPr>
      <w:rPr>
        <w:rFonts w:hint="default"/>
        <w:lang w:val="en-US" w:eastAsia="en-US" w:bidi="ar-SA"/>
      </w:rPr>
    </w:lvl>
    <w:lvl w:ilvl="7" w:tplc="5A36326C">
      <w:numFmt w:val="bullet"/>
      <w:lvlText w:val="•"/>
      <w:lvlJc w:val="left"/>
      <w:pPr>
        <w:ind w:left="7182" w:hanging="372"/>
      </w:pPr>
      <w:rPr>
        <w:rFonts w:hint="default"/>
        <w:lang w:val="en-US" w:eastAsia="en-US" w:bidi="ar-SA"/>
      </w:rPr>
    </w:lvl>
    <w:lvl w:ilvl="8" w:tplc="C924F4C8">
      <w:numFmt w:val="bullet"/>
      <w:lvlText w:val="•"/>
      <w:lvlJc w:val="left"/>
      <w:pPr>
        <w:ind w:left="8037" w:hanging="372"/>
      </w:pPr>
      <w:rPr>
        <w:rFonts w:hint="default"/>
        <w:lang w:val="en-US" w:eastAsia="en-US" w:bidi="ar-SA"/>
      </w:rPr>
    </w:lvl>
  </w:abstractNum>
  <w:abstractNum w:abstractNumId="26">
    <w:nsid w:val="3DA76537"/>
    <w:multiLevelType w:val="hybridMultilevel"/>
    <w:tmpl w:val="8A020748"/>
    <w:lvl w:ilvl="0" w:tplc="AB9C2090">
      <w:start w:val="1"/>
      <w:numFmt w:val="lowerRoman"/>
      <w:lvlText w:val="%1)"/>
      <w:lvlJc w:val="left"/>
      <w:pPr>
        <w:ind w:left="1252" w:hanging="425"/>
      </w:pPr>
      <w:rPr>
        <w:rFonts w:ascii="Microsoft Sans Serif" w:eastAsia="Microsoft Sans Serif" w:hAnsi="Microsoft Sans Serif" w:cs="Microsoft Sans Serif" w:hint="default"/>
        <w:color w:val="00000A"/>
        <w:w w:val="80"/>
        <w:sz w:val="22"/>
        <w:szCs w:val="22"/>
        <w:lang w:val="en-US" w:eastAsia="en-US" w:bidi="ar-SA"/>
      </w:rPr>
    </w:lvl>
    <w:lvl w:ilvl="1" w:tplc="B64646A0">
      <w:start w:val="1"/>
      <w:numFmt w:val="lowerRoman"/>
      <w:lvlText w:val="%2)"/>
      <w:lvlJc w:val="left"/>
      <w:pPr>
        <w:ind w:left="1560" w:hanging="308"/>
      </w:pPr>
      <w:rPr>
        <w:rFonts w:ascii="Microsoft Sans Serif" w:eastAsia="Microsoft Sans Serif" w:hAnsi="Microsoft Sans Serif" w:cs="Microsoft Sans Serif" w:hint="default"/>
        <w:color w:val="00000A"/>
        <w:w w:val="80"/>
        <w:sz w:val="22"/>
        <w:szCs w:val="22"/>
        <w:lang w:val="en-US" w:eastAsia="en-US" w:bidi="ar-SA"/>
      </w:rPr>
    </w:lvl>
    <w:lvl w:ilvl="2" w:tplc="BFEA27B4">
      <w:numFmt w:val="bullet"/>
      <w:lvlText w:val="•"/>
      <w:lvlJc w:val="left"/>
      <w:pPr>
        <w:ind w:left="2469" w:hanging="308"/>
      </w:pPr>
      <w:rPr>
        <w:rFonts w:hint="default"/>
        <w:lang w:val="en-US" w:eastAsia="en-US" w:bidi="ar-SA"/>
      </w:rPr>
    </w:lvl>
    <w:lvl w:ilvl="3" w:tplc="A120B25E">
      <w:numFmt w:val="bullet"/>
      <w:lvlText w:val="•"/>
      <w:lvlJc w:val="left"/>
      <w:pPr>
        <w:ind w:left="3379" w:hanging="308"/>
      </w:pPr>
      <w:rPr>
        <w:rFonts w:hint="default"/>
        <w:lang w:val="en-US" w:eastAsia="en-US" w:bidi="ar-SA"/>
      </w:rPr>
    </w:lvl>
    <w:lvl w:ilvl="4" w:tplc="4AD4FA5A">
      <w:numFmt w:val="bullet"/>
      <w:lvlText w:val="•"/>
      <w:lvlJc w:val="left"/>
      <w:pPr>
        <w:ind w:left="4288" w:hanging="308"/>
      </w:pPr>
      <w:rPr>
        <w:rFonts w:hint="default"/>
        <w:lang w:val="en-US" w:eastAsia="en-US" w:bidi="ar-SA"/>
      </w:rPr>
    </w:lvl>
    <w:lvl w:ilvl="5" w:tplc="F466A3DE">
      <w:numFmt w:val="bullet"/>
      <w:lvlText w:val="•"/>
      <w:lvlJc w:val="left"/>
      <w:pPr>
        <w:ind w:left="5198" w:hanging="308"/>
      </w:pPr>
      <w:rPr>
        <w:rFonts w:hint="default"/>
        <w:lang w:val="en-US" w:eastAsia="en-US" w:bidi="ar-SA"/>
      </w:rPr>
    </w:lvl>
    <w:lvl w:ilvl="6" w:tplc="EB3ABCDE">
      <w:numFmt w:val="bullet"/>
      <w:lvlText w:val="•"/>
      <w:lvlJc w:val="left"/>
      <w:pPr>
        <w:ind w:left="6108" w:hanging="308"/>
      </w:pPr>
      <w:rPr>
        <w:rFonts w:hint="default"/>
        <w:lang w:val="en-US" w:eastAsia="en-US" w:bidi="ar-SA"/>
      </w:rPr>
    </w:lvl>
    <w:lvl w:ilvl="7" w:tplc="2A1CCD48">
      <w:numFmt w:val="bullet"/>
      <w:lvlText w:val="•"/>
      <w:lvlJc w:val="left"/>
      <w:pPr>
        <w:ind w:left="7017" w:hanging="308"/>
      </w:pPr>
      <w:rPr>
        <w:rFonts w:hint="default"/>
        <w:lang w:val="en-US" w:eastAsia="en-US" w:bidi="ar-SA"/>
      </w:rPr>
    </w:lvl>
    <w:lvl w:ilvl="8" w:tplc="F54AAED8">
      <w:numFmt w:val="bullet"/>
      <w:lvlText w:val="•"/>
      <w:lvlJc w:val="left"/>
      <w:pPr>
        <w:ind w:left="7927" w:hanging="308"/>
      </w:pPr>
      <w:rPr>
        <w:rFonts w:hint="default"/>
        <w:lang w:val="en-US" w:eastAsia="en-US" w:bidi="ar-SA"/>
      </w:rPr>
    </w:lvl>
  </w:abstractNum>
  <w:abstractNum w:abstractNumId="27">
    <w:nsid w:val="3E091BB2"/>
    <w:multiLevelType w:val="hybridMultilevel"/>
    <w:tmpl w:val="E2543CA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8">
    <w:nsid w:val="3E354758"/>
    <w:multiLevelType w:val="hybridMultilevel"/>
    <w:tmpl w:val="32DC974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9">
    <w:nsid w:val="40E843F5"/>
    <w:multiLevelType w:val="hybridMultilevel"/>
    <w:tmpl w:val="46EAE2D6"/>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0">
    <w:nsid w:val="44023582"/>
    <w:multiLevelType w:val="hybridMultilevel"/>
    <w:tmpl w:val="CD30549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1">
    <w:nsid w:val="44E25F75"/>
    <w:multiLevelType w:val="hybridMultilevel"/>
    <w:tmpl w:val="C70CCA46"/>
    <w:lvl w:ilvl="0" w:tplc="997EFAFA">
      <w:start w:val="1"/>
      <w:numFmt w:val="lowerLetter"/>
      <w:lvlText w:val="%1)"/>
      <w:lvlJc w:val="left"/>
      <w:pPr>
        <w:ind w:left="1252" w:hanging="425"/>
      </w:pPr>
      <w:rPr>
        <w:rFonts w:ascii="Microsoft Sans Serif" w:eastAsia="Microsoft Sans Serif" w:hAnsi="Microsoft Sans Serif" w:cs="Microsoft Sans Serif" w:hint="default"/>
        <w:color w:val="00000A"/>
        <w:w w:val="81"/>
        <w:sz w:val="24"/>
        <w:szCs w:val="24"/>
        <w:lang w:val="en-US" w:eastAsia="en-US" w:bidi="ar-SA"/>
      </w:rPr>
    </w:lvl>
    <w:lvl w:ilvl="1" w:tplc="D0EC9FF4">
      <w:numFmt w:val="bullet"/>
      <w:lvlText w:val="•"/>
      <w:lvlJc w:val="left"/>
      <w:pPr>
        <w:ind w:left="2108" w:hanging="425"/>
      </w:pPr>
      <w:rPr>
        <w:rFonts w:hint="default"/>
        <w:lang w:val="en-US" w:eastAsia="en-US" w:bidi="ar-SA"/>
      </w:rPr>
    </w:lvl>
    <w:lvl w:ilvl="2" w:tplc="FEAA5D0A">
      <w:numFmt w:val="bullet"/>
      <w:lvlText w:val="•"/>
      <w:lvlJc w:val="left"/>
      <w:pPr>
        <w:ind w:left="2957" w:hanging="425"/>
      </w:pPr>
      <w:rPr>
        <w:rFonts w:hint="default"/>
        <w:lang w:val="en-US" w:eastAsia="en-US" w:bidi="ar-SA"/>
      </w:rPr>
    </w:lvl>
    <w:lvl w:ilvl="3" w:tplc="C56067A4">
      <w:numFmt w:val="bullet"/>
      <w:lvlText w:val="•"/>
      <w:lvlJc w:val="left"/>
      <w:pPr>
        <w:ind w:left="3805" w:hanging="425"/>
      </w:pPr>
      <w:rPr>
        <w:rFonts w:hint="default"/>
        <w:lang w:val="en-US" w:eastAsia="en-US" w:bidi="ar-SA"/>
      </w:rPr>
    </w:lvl>
    <w:lvl w:ilvl="4" w:tplc="9690A8AE">
      <w:numFmt w:val="bullet"/>
      <w:lvlText w:val="•"/>
      <w:lvlJc w:val="left"/>
      <w:pPr>
        <w:ind w:left="4654" w:hanging="425"/>
      </w:pPr>
      <w:rPr>
        <w:rFonts w:hint="default"/>
        <w:lang w:val="en-US" w:eastAsia="en-US" w:bidi="ar-SA"/>
      </w:rPr>
    </w:lvl>
    <w:lvl w:ilvl="5" w:tplc="872AB77A">
      <w:numFmt w:val="bullet"/>
      <w:lvlText w:val="•"/>
      <w:lvlJc w:val="left"/>
      <w:pPr>
        <w:ind w:left="5503" w:hanging="425"/>
      </w:pPr>
      <w:rPr>
        <w:rFonts w:hint="default"/>
        <w:lang w:val="en-US" w:eastAsia="en-US" w:bidi="ar-SA"/>
      </w:rPr>
    </w:lvl>
    <w:lvl w:ilvl="6" w:tplc="61882B04">
      <w:numFmt w:val="bullet"/>
      <w:lvlText w:val="•"/>
      <w:lvlJc w:val="left"/>
      <w:pPr>
        <w:ind w:left="6351" w:hanging="425"/>
      </w:pPr>
      <w:rPr>
        <w:rFonts w:hint="default"/>
        <w:lang w:val="en-US" w:eastAsia="en-US" w:bidi="ar-SA"/>
      </w:rPr>
    </w:lvl>
    <w:lvl w:ilvl="7" w:tplc="AC2A7C60">
      <w:numFmt w:val="bullet"/>
      <w:lvlText w:val="•"/>
      <w:lvlJc w:val="left"/>
      <w:pPr>
        <w:ind w:left="7200" w:hanging="425"/>
      </w:pPr>
      <w:rPr>
        <w:rFonts w:hint="default"/>
        <w:lang w:val="en-US" w:eastAsia="en-US" w:bidi="ar-SA"/>
      </w:rPr>
    </w:lvl>
    <w:lvl w:ilvl="8" w:tplc="F604AEA8">
      <w:numFmt w:val="bullet"/>
      <w:lvlText w:val="•"/>
      <w:lvlJc w:val="left"/>
      <w:pPr>
        <w:ind w:left="8049" w:hanging="425"/>
      </w:pPr>
      <w:rPr>
        <w:rFonts w:hint="default"/>
        <w:lang w:val="en-US" w:eastAsia="en-US" w:bidi="ar-SA"/>
      </w:rPr>
    </w:lvl>
  </w:abstractNum>
  <w:abstractNum w:abstractNumId="32">
    <w:nsid w:val="457263F9"/>
    <w:multiLevelType w:val="hybridMultilevel"/>
    <w:tmpl w:val="1E7020E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3">
    <w:nsid w:val="45906C9A"/>
    <w:multiLevelType w:val="hybridMultilevel"/>
    <w:tmpl w:val="3DAA1310"/>
    <w:lvl w:ilvl="0" w:tplc="C3CE5E16">
      <w:start w:val="1"/>
      <w:numFmt w:val="lowerRoman"/>
      <w:lvlText w:val="%1)"/>
      <w:lvlJc w:val="left"/>
      <w:pPr>
        <w:ind w:left="1252" w:hanging="425"/>
      </w:pPr>
      <w:rPr>
        <w:rFonts w:ascii="Microsoft Sans Serif" w:eastAsia="Microsoft Sans Serif" w:hAnsi="Microsoft Sans Serif" w:cs="Microsoft Sans Serif" w:hint="default"/>
        <w:color w:val="00000A"/>
        <w:w w:val="80"/>
        <w:sz w:val="22"/>
        <w:szCs w:val="22"/>
        <w:lang w:val="en-US" w:eastAsia="en-US" w:bidi="ar-SA"/>
      </w:rPr>
    </w:lvl>
    <w:lvl w:ilvl="1" w:tplc="D2823FB0">
      <w:numFmt w:val="bullet"/>
      <w:lvlText w:val="•"/>
      <w:lvlJc w:val="left"/>
      <w:pPr>
        <w:ind w:left="2108" w:hanging="425"/>
      </w:pPr>
      <w:rPr>
        <w:rFonts w:hint="default"/>
        <w:lang w:val="en-US" w:eastAsia="en-US" w:bidi="ar-SA"/>
      </w:rPr>
    </w:lvl>
    <w:lvl w:ilvl="2" w:tplc="C7660E84">
      <w:numFmt w:val="bullet"/>
      <w:lvlText w:val="•"/>
      <w:lvlJc w:val="left"/>
      <w:pPr>
        <w:ind w:left="2957" w:hanging="425"/>
      </w:pPr>
      <w:rPr>
        <w:rFonts w:hint="default"/>
        <w:lang w:val="en-US" w:eastAsia="en-US" w:bidi="ar-SA"/>
      </w:rPr>
    </w:lvl>
    <w:lvl w:ilvl="3" w:tplc="37E23D10">
      <w:numFmt w:val="bullet"/>
      <w:lvlText w:val="•"/>
      <w:lvlJc w:val="left"/>
      <w:pPr>
        <w:ind w:left="3805" w:hanging="425"/>
      </w:pPr>
      <w:rPr>
        <w:rFonts w:hint="default"/>
        <w:lang w:val="en-US" w:eastAsia="en-US" w:bidi="ar-SA"/>
      </w:rPr>
    </w:lvl>
    <w:lvl w:ilvl="4" w:tplc="14D45032">
      <w:numFmt w:val="bullet"/>
      <w:lvlText w:val="•"/>
      <w:lvlJc w:val="left"/>
      <w:pPr>
        <w:ind w:left="4654" w:hanging="425"/>
      </w:pPr>
      <w:rPr>
        <w:rFonts w:hint="default"/>
        <w:lang w:val="en-US" w:eastAsia="en-US" w:bidi="ar-SA"/>
      </w:rPr>
    </w:lvl>
    <w:lvl w:ilvl="5" w:tplc="F5F08BDA">
      <w:numFmt w:val="bullet"/>
      <w:lvlText w:val="•"/>
      <w:lvlJc w:val="left"/>
      <w:pPr>
        <w:ind w:left="5503" w:hanging="425"/>
      </w:pPr>
      <w:rPr>
        <w:rFonts w:hint="default"/>
        <w:lang w:val="en-US" w:eastAsia="en-US" w:bidi="ar-SA"/>
      </w:rPr>
    </w:lvl>
    <w:lvl w:ilvl="6" w:tplc="AD62009C">
      <w:numFmt w:val="bullet"/>
      <w:lvlText w:val="•"/>
      <w:lvlJc w:val="left"/>
      <w:pPr>
        <w:ind w:left="6351" w:hanging="425"/>
      </w:pPr>
      <w:rPr>
        <w:rFonts w:hint="default"/>
        <w:lang w:val="en-US" w:eastAsia="en-US" w:bidi="ar-SA"/>
      </w:rPr>
    </w:lvl>
    <w:lvl w:ilvl="7" w:tplc="CF1C0C5A">
      <w:numFmt w:val="bullet"/>
      <w:lvlText w:val="•"/>
      <w:lvlJc w:val="left"/>
      <w:pPr>
        <w:ind w:left="7200" w:hanging="425"/>
      </w:pPr>
      <w:rPr>
        <w:rFonts w:hint="default"/>
        <w:lang w:val="en-US" w:eastAsia="en-US" w:bidi="ar-SA"/>
      </w:rPr>
    </w:lvl>
    <w:lvl w:ilvl="8" w:tplc="41F4A3F4">
      <w:numFmt w:val="bullet"/>
      <w:lvlText w:val="•"/>
      <w:lvlJc w:val="left"/>
      <w:pPr>
        <w:ind w:left="8049" w:hanging="425"/>
      </w:pPr>
      <w:rPr>
        <w:rFonts w:hint="default"/>
        <w:lang w:val="en-US" w:eastAsia="en-US" w:bidi="ar-SA"/>
      </w:rPr>
    </w:lvl>
  </w:abstractNum>
  <w:abstractNum w:abstractNumId="34">
    <w:nsid w:val="4EA8480C"/>
    <w:multiLevelType w:val="hybridMultilevel"/>
    <w:tmpl w:val="CA6AD752"/>
    <w:lvl w:ilvl="0" w:tplc="40090001">
      <w:start w:val="1"/>
      <w:numFmt w:val="bullet"/>
      <w:lvlText w:val=""/>
      <w:lvlJc w:val="left"/>
      <w:pPr>
        <w:tabs>
          <w:tab w:val="num" w:pos="2230"/>
        </w:tabs>
        <w:ind w:left="2230" w:hanging="360"/>
      </w:pPr>
      <w:rPr>
        <w:rFonts w:ascii="Symbol" w:hAnsi="Symbol" w:hint="default"/>
        <w:b w:val="0"/>
        <w:color w:val="000000"/>
      </w:rPr>
    </w:lvl>
    <w:lvl w:ilvl="1" w:tplc="04090019">
      <w:start w:val="1"/>
      <w:numFmt w:val="decimal"/>
      <w:lvlText w:val="%2."/>
      <w:lvlJc w:val="left"/>
      <w:pPr>
        <w:tabs>
          <w:tab w:val="num" w:pos="502"/>
        </w:tabs>
        <w:ind w:left="502" w:hanging="360"/>
      </w:pPr>
    </w:lvl>
    <w:lvl w:ilvl="2" w:tplc="0409001B">
      <w:start w:val="1"/>
      <w:numFmt w:val="decimal"/>
      <w:lvlText w:val="%3."/>
      <w:lvlJc w:val="left"/>
      <w:pPr>
        <w:tabs>
          <w:tab w:val="num" w:pos="3370"/>
        </w:tabs>
        <w:ind w:left="3370" w:hanging="360"/>
      </w:pPr>
    </w:lvl>
    <w:lvl w:ilvl="3" w:tplc="0409000F">
      <w:start w:val="1"/>
      <w:numFmt w:val="decimal"/>
      <w:lvlText w:val="%4."/>
      <w:lvlJc w:val="left"/>
      <w:pPr>
        <w:tabs>
          <w:tab w:val="num" w:pos="4090"/>
        </w:tabs>
        <w:ind w:left="4090" w:hanging="360"/>
      </w:pPr>
    </w:lvl>
    <w:lvl w:ilvl="4" w:tplc="04090019">
      <w:start w:val="1"/>
      <w:numFmt w:val="decimal"/>
      <w:lvlText w:val="%5."/>
      <w:lvlJc w:val="left"/>
      <w:pPr>
        <w:tabs>
          <w:tab w:val="num" w:pos="4810"/>
        </w:tabs>
        <w:ind w:left="4810" w:hanging="360"/>
      </w:pPr>
    </w:lvl>
    <w:lvl w:ilvl="5" w:tplc="0409001B">
      <w:start w:val="1"/>
      <w:numFmt w:val="decimal"/>
      <w:lvlText w:val="%6."/>
      <w:lvlJc w:val="left"/>
      <w:pPr>
        <w:tabs>
          <w:tab w:val="num" w:pos="5530"/>
        </w:tabs>
        <w:ind w:left="5530" w:hanging="360"/>
      </w:pPr>
    </w:lvl>
    <w:lvl w:ilvl="6" w:tplc="0409000F">
      <w:start w:val="1"/>
      <w:numFmt w:val="decimal"/>
      <w:lvlText w:val="%7."/>
      <w:lvlJc w:val="left"/>
      <w:pPr>
        <w:tabs>
          <w:tab w:val="num" w:pos="6250"/>
        </w:tabs>
        <w:ind w:left="6250" w:hanging="360"/>
      </w:pPr>
    </w:lvl>
    <w:lvl w:ilvl="7" w:tplc="04090019">
      <w:start w:val="1"/>
      <w:numFmt w:val="decimal"/>
      <w:lvlText w:val="%8."/>
      <w:lvlJc w:val="left"/>
      <w:pPr>
        <w:tabs>
          <w:tab w:val="num" w:pos="6970"/>
        </w:tabs>
        <w:ind w:left="6970" w:hanging="360"/>
      </w:pPr>
    </w:lvl>
    <w:lvl w:ilvl="8" w:tplc="0409001B">
      <w:start w:val="1"/>
      <w:numFmt w:val="decimal"/>
      <w:lvlText w:val="%9."/>
      <w:lvlJc w:val="left"/>
      <w:pPr>
        <w:tabs>
          <w:tab w:val="num" w:pos="7690"/>
        </w:tabs>
        <w:ind w:left="7690" w:hanging="360"/>
      </w:pPr>
    </w:lvl>
  </w:abstractNum>
  <w:abstractNum w:abstractNumId="35">
    <w:nsid w:val="51F57A17"/>
    <w:multiLevelType w:val="hybridMultilevel"/>
    <w:tmpl w:val="25D4B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4481978"/>
    <w:multiLevelType w:val="hybridMultilevel"/>
    <w:tmpl w:val="70DE804E"/>
    <w:lvl w:ilvl="0" w:tplc="BF001F08">
      <w:start w:val="1"/>
      <w:numFmt w:val="lowerLetter"/>
      <w:lvlText w:val="%1)"/>
      <w:lvlJc w:val="left"/>
      <w:pPr>
        <w:ind w:left="1252" w:hanging="425"/>
      </w:pPr>
      <w:rPr>
        <w:rFonts w:ascii="Microsoft Sans Serif" w:eastAsia="Microsoft Sans Serif" w:hAnsi="Microsoft Sans Serif" w:cs="Microsoft Sans Serif" w:hint="default"/>
        <w:color w:val="00000A"/>
        <w:w w:val="81"/>
        <w:sz w:val="24"/>
        <w:szCs w:val="24"/>
        <w:lang w:val="en-US" w:eastAsia="en-US" w:bidi="ar-SA"/>
      </w:rPr>
    </w:lvl>
    <w:lvl w:ilvl="1" w:tplc="EC9A8650">
      <w:numFmt w:val="bullet"/>
      <w:lvlText w:val="•"/>
      <w:lvlJc w:val="left"/>
      <w:pPr>
        <w:ind w:left="2108" w:hanging="425"/>
      </w:pPr>
      <w:rPr>
        <w:rFonts w:hint="default"/>
        <w:lang w:val="en-US" w:eastAsia="en-US" w:bidi="ar-SA"/>
      </w:rPr>
    </w:lvl>
    <w:lvl w:ilvl="2" w:tplc="337EBB42">
      <w:numFmt w:val="bullet"/>
      <w:lvlText w:val="•"/>
      <w:lvlJc w:val="left"/>
      <w:pPr>
        <w:ind w:left="2957" w:hanging="425"/>
      </w:pPr>
      <w:rPr>
        <w:rFonts w:hint="default"/>
        <w:lang w:val="en-US" w:eastAsia="en-US" w:bidi="ar-SA"/>
      </w:rPr>
    </w:lvl>
    <w:lvl w:ilvl="3" w:tplc="50DC6AAC">
      <w:numFmt w:val="bullet"/>
      <w:lvlText w:val="•"/>
      <w:lvlJc w:val="left"/>
      <w:pPr>
        <w:ind w:left="3805" w:hanging="425"/>
      </w:pPr>
      <w:rPr>
        <w:rFonts w:hint="default"/>
        <w:lang w:val="en-US" w:eastAsia="en-US" w:bidi="ar-SA"/>
      </w:rPr>
    </w:lvl>
    <w:lvl w:ilvl="4" w:tplc="EB047A26">
      <w:numFmt w:val="bullet"/>
      <w:lvlText w:val="•"/>
      <w:lvlJc w:val="left"/>
      <w:pPr>
        <w:ind w:left="4654" w:hanging="425"/>
      </w:pPr>
      <w:rPr>
        <w:rFonts w:hint="default"/>
        <w:lang w:val="en-US" w:eastAsia="en-US" w:bidi="ar-SA"/>
      </w:rPr>
    </w:lvl>
    <w:lvl w:ilvl="5" w:tplc="7910E44C">
      <w:numFmt w:val="bullet"/>
      <w:lvlText w:val="•"/>
      <w:lvlJc w:val="left"/>
      <w:pPr>
        <w:ind w:left="5503" w:hanging="425"/>
      </w:pPr>
      <w:rPr>
        <w:rFonts w:hint="default"/>
        <w:lang w:val="en-US" w:eastAsia="en-US" w:bidi="ar-SA"/>
      </w:rPr>
    </w:lvl>
    <w:lvl w:ilvl="6" w:tplc="D0BE88EC">
      <w:numFmt w:val="bullet"/>
      <w:lvlText w:val="•"/>
      <w:lvlJc w:val="left"/>
      <w:pPr>
        <w:ind w:left="6351" w:hanging="425"/>
      </w:pPr>
      <w:rPr>
        <w:rFonts w:hint="default"/>
        <w:lang w:val="en-US" w:eastAsia="en-US" w:bidi="ar-SA"/>
      </w:rPr>
    </w:lvl>
    <w:lvl w:ilvl="7" w:tplc="6DDC1746">
      <w:numFmt w:val="bullet"/>
      <w:lvlText w:val="•"/>
      <w:lvlJc w:val="left"/>
      <w:pPr>
        <w:ind w:left="7200" w:hanging="425"/>
      </w:pPr>
      <w:rPr>
        <w:rFonts w:hint="default"/>
        <w:lang w:val="en-US" w:eastAsia="en-US" w:bidi="ar-SA"/>
      </w:rPr>
    </w:lvl>
    <w:lvl w:ilvl="8" w:tplc="2416A5BE">
      <w:numFmt w:val="bullet"/>
      <w:lvlText w:val="•"/>
      <w:lvlJc w:val="left"/>
      <w:pPr>
        <w:ind w:left="8049" w:hanging="425"/>
      </w:pPr>
      <w:rPr>
        <w:rFonts w:hint="default"/>
        <w:lang w:val="en-US" w:eastAsia="en-US" w:bidi="ar-SA"/>
      </w:rPr>
    </w:lvl>
  </w:abstractNum>
  <w:abstractNum w:abstractNumId="37">
    <w:nsid w:val="54C42AA9"/>
    <w:multiLevelType w:val="hybridMultilevel"/>
    <w:tmpl w:val="B5F2A2D0"/>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8">
    <w:nsid w:val="54FE5412"/>
    <w:multiLevelType w:val="hybridMultilevel"/>
    <w:tmpl w:val="E190CC30"/>
    <w:lvl w:ilvl="0" w:tplc="E2E63382">
      <w:start w:val="1"/>
      <w:numFmt w:val="decimal"/>
      <w:lvlText w:val="%1)"/>
      <w:lvlJc w:val="left"/>
      <w:pPr>
        <w:ind w:left="273" w:hanging="166"/>
      </w:pPr>
      <w:rPr>
        <w:rFonts w:ascii="Microsoft Sans Serif" w:eastAsia="Microsoft Sans Serif" w:hAnsi="Microsoft Sans Serif" w:cs="Microsoft Sans Serif" w:hint="default"/>
        <w:color w:val="00000A"/>
        <w:w w:val="82"/>
        <w:sz w:val="20"/>
        <w:szCs w:val="20"/>
        <w:lang w:val="en-US" w:eastAsia="en-US" w:bidi="ar-SA"/>
      </w:rPr>
    </w:lvl>
    <w:lvl w:ilvl="1" w:tplc="6D189C72">
      <w:numFmt w:val="bullet"/>
      <w:lvlText w:val="•"/>
      <w:lvlJc w:val="left"/>
      <w:pPr>
        <w:ind w:left="548" w:hanging="166"/>
      </w:pPr>
      <w:rPr>
        <w:rFonts w:hint="default"/>
        <w:lang w:val="en-US" w:eastAsia="en-US" w:bidi="ar-SA"/>
      </w:rPr>
    </w:lvl>
    <w:lvl w:ilvl="2" w:tplc="6EEE0FE0">
      <w:numFmt w:val="bullet"/>
      <w:lvlText w:val="•"/>
      <w:lvlJc w:val="left"/>
      <w:pPr>
        <w:ind w:left="817" w:hanging="166"/>
      </w:pPr>
      <w:rPr>
        <w:rFonts w:hint="default"/>
        <w:lang w:val="en-US" w:eastAsia="en-US" w:bidi="ar-SA"/>
      </w:rPr>
    </w:lvl>
    <w:lvl w:ilvl="3" w:tplc="72DE49D4">
      <w:numFmt w:val="bullet"/>
      <w:lvlText w:val="•"/>
      <w:lvlJc w:val="left"/>
      <w:pPr>
        <w:ind w:left="1085" w:hanging="166"/>
      </w:pPr>
      <w:rPr>
        <w:rFonts w:hint="default"/>
        <w:lang w:val="en-US" w:eastAsia="en-US" w:bidi="ar-SA"/>
      </w:rPr>
    </w:lvl>
    <w:lvl w:ilvl="4" w:tplc="D4DEEA72">
      <w:numFmt w:val="bullet"/>
      <w:lvlText w:val="•"/>
      <w:lvlJc w:val="left"/>
      <w:pPr>
        <w:ind w:left="1354" w:hanging="166"/>
      </w:pPr>
      <w:rPr>
        <w:rFonts w:hint="default"/>
        <w:lang w:val="en-US" w:eastAsia="en-US" w:bidi="ar-SA"/>
      </w:rPr>
    </w:lvl>
    <w:lvl w:ilvl="5" w:tplc="B48A8782">
      <w:numFmt w:val="bullet"/>
      <w:lvlText w:val="•"/>
      <w:lvlJc w:val="left"/>
      <w:pPr>
        <w:ind w:left="1623" w:hanging="166"/>
      </w:pPr>
      <w:rPr>
        <w:rFonts w:hint="default"/>
        <w:lang w:val="en-US" w:eastAsia="en-US" w:bidi="ar-SA"/>
      </w:rPr>
    </w:lvl>
    <w:lvl w:ilvl="6" w:tplc="083E6DEC">
      <w:numFmt w:val="bullet"/>
      <w:lvlText w:val="•"/>
      <w:lvlJc w:val="left"/>
      <w:pPr>
        <w:ind w:left="1891" w:hanging="166"/>
      </w:pPr>
      <w:rPr>
        <w:rFonts w:hint="default"/>
        <w:lang w:val="en-US" w:eastAsia="en-US" w:bidi="ar-SA"/>
      </w:rPr>
    </w:lvl>
    <w:lvl w:ilvl="7" w:tplc="5C908810">
      <w:numFmt w:val="bullet"/>
      <w:lvlText w:val="•"/>
      <w:lvlJc w:val="left"/>
      <w:pPr>
        <w:ind w:left="2160" w:hanging="166"/>
      </w:pPr>
      <w:rPr>
        <w:rFonts w:hint="default"/>
        <w:lang w:val="en-US" w:eastAsia="en-US" w:bidi="ar-SA"/>
      </w:rPr>
    </w:lvl>
    <w:lvl w:ilvl="8" w:tplc="542219E4">
      <w:numFmt w:val="bullet"/>
      <w:lvlText w:val="•"/>
      <w:lvlJc w:val="left"/>
      <w:pPr>
        <w:ind w:left="2428" w:hanging="166"/>
      </w:pPr>
      <w:rPr>
        <w:rFonts w:hint="default"/>
        <w:lang w:val="en-US" w:eastAsia="en-US" w:bidi="ar-SA"/>
      </w:rPr>
    </w:lvl>
  </w:abstractNum>
  <w:abstractNum w:abstractNumId="39">
    <w:nsid w:val="56F6676E"/>
    <w:multiLevelType w:val="hybridMultilevel"/>
    <w:tmpl w:val="5B7290D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0">
    <w:nsid w:val="57C73B32"/>
    <w:multiLevelType w:val="hybridMultilevel"/>
    <w:tmpl w:val="3C34E974"/>
    <w:lvl w:ilvl="0" w:tplc="B7A855AA">
      <w:start w:val="1"/>
      <w:numFmt w:val="lowerRoman"/>
      <w:lvlText w:val="%1)"/>
      <w:lvlJc w:val="left"/>
      <w:pPr>
        <w:ind w:left="1560" w:hanging="308"/>
      </w:pPr>
      <w:rPr>
        <w:rFonts w:ascii="Microsoft Sans Serif" w:eastAsia="Microsoft Sans Serif" w:hAnsi="Microsoft Sans Serif" w:cs="Microsoft Sans Serif" w:hint="default"/>
        <w:color w:val="00000A"/>
        <w:w w:val="80"/>
        <w:sz w:val="22"/>
        <w:szCs w:val="22"/>
        <w:lang w:val="en-US" w:eastAsia="en-US" w:bidi="ar-SA"/>
      </w:rPr>
    </w:lvl>
    <w:lvl w:ilvl="1" w:tplc="B1C2ED5E">
      <w:numFmt w:val="bullet"/>
      <w:lvlText w:val="•"/>
      <w:lvlJc w:val="left"/>
      <w:pPr>
        <w:ind w:left="2378" w:hanging="308"/>
      </w:pPr>
      <w:rPr>
        <w:rFonts w:hint="default"/>
        <w:lang w:val="en-US" w:eastAsia="en-US" w:bidi="ar-SA"/>
      </w:rPr>
    </w:lvl>
    <w:lvl w:ilvl="2" w:tplc="B9603E0E">
      <w:numFmt w:val="bullet"/>
      <w:lvlText w:val="•"/>
      <w:lvlJc w:val="left"/>
      <w:pPr>
        <w:ind w:left="3197" w:hanging="308"/>
      </w:pPr>
      <w:rPr>
        <w:rFonts w:hint="default"/>
        <w:lang w:val="en-US" w:eastAsia="en-US" w:bidi="ar-SA"/>
      </w:rPr>
    </w:lvl>
    <w:lvl w:ilvl="3" w:tplc="1DFEE9EE">
      <w:numFmt w:val="bullet"/>
      <w:lvlText w:val="•"/>
      <w:lvlJc w:val="left"/>
      <w:pPr>
        <w:ind w:left="4015" w:hanging="308"/>
      </w:pPr>
      <w:rPr>
        <w:rFonts w:hint="default"/>
        <w:lang w:val="en-US" w:eastAsia="en-US" w:bidi="ar-SA"/>
      </w:rPr>
    </w:lvl>
    <w:lvl w:ilvl="4" w:tplc="FF8AF74C">
      <w:numFmt w:val="bullet"/>
      <w:lvlText w:val="•"/>
      <w:lvlJc w:val="left"/>
      <w:pPr>
        <w:ind w:left="4834" w:hanging="308"/>
      </w:pPr>
      <w:rPr>
        <w:rFonts w:hint="default"/>
        <w:lang w:val="en-US" w:eastAsia="en-US" w:bidi="ar-SA"/>
      </w:rPr>
    </w:lvl>
    <w:lvl w:ilvl="5" w:tplc="A1943D78">
      <w:numFmt w:val="bullet"/>
      <w:lvlText w:val="•"/>
      <w:lvlJc w:val="left"/>
      <w:pPr>
        <w:ind w:left="5653" w:hanging="308"/>
      </w:pPr>
      <w:rPr>
        <w:rFonts w:hint="default"/>
        <w:lang w:val="en-US" w:eastAsia="en-US" w:bidi="ar-SA"/>
      </w:rPr>
    </w:lvl>
    <w:lvl w:ilvl="6" w:tplc="A480309C">
      <w:numFmt w:val="bullet"/>
      <w:lvlText w:val="•"/>
      <w:lvlJc w:val="left"/>
      <w:pPr>
        <w:ind w:left="6471" w:hanging="308"/>
      </w:pPr>
      <w:rPr>
        <w:rFonts w:hint="default"/>
        <w:lang w:val="en-US" w:eastAsia="en-US" w:bidi="ar-SA"/>
      </w:rPr>
    </w:lvl>
    <w:lvl w:ilvl="7" w:tplc="2D243490">
      <w:numFmt w:val="bullet"/>
      <w:lvlText w:val="•"/>
      <w:lvlJc w:val="left"/>
      <w:pPr>
        <w:ind w:left="7290" w:hanging="308"/>
      </w:pPr>
      <w:rPr>
        <w:rFonts w:hint="default"/>
        <w:lang w:val="en-US" w:eastAsia="en-US" w:bidi="ar-SA"/>
      </w:rPr>
    </w:lvl>
    <w:lvl w:ilvl="8" w:tplc="08ACF07A">
      <w:numFmt w:val="bullet"/>
      <w:lvlText w:val="•"/>
      <w:lvlJc w:val="left"/>
      <w:pPr>
        <w:ind w:left="8109" w:hanging="308"/>
      </w:pPr>
      <w:rPr>
        <w:rFonts w:hint="default"/>
        <w:lang w:val="en-US" w:eastAsia="en-US" w:bidi="ar-SA"/>
      </w:rPr>
    </w:lvl>
  </w:abstractNum>
  <w:abstractNum w:abstractNumId="41">
    <w:nsid w:val="5B273A2A"/>
    <w:multiLevelType w:val="hybridMultilevel"/>
    <w:tmpl w:val="E2A2EE9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2">
    <w:nsid w:val="5EAE7AC4"/>
    <w:multiLevelType w:val="hybridMultilevel"/>
    <w:tmpl w:val="07D86E3A"/>
    <w:lvl w:ilvl="0" w:tplc="3D9AC92C">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64EE3807"/>
    <w:multiLevelType w:val="hybridMultilevel"/>
    <w:tmpl w:val="C24204F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4">
    <w:nsid w:val="6B126CCE"/>
    <w:multiLevelType w:val="multilevel"/>
    <w:tmpl w:val="1D78EE26"/>
    <w:lvl w:ilvl="0">
      <w:start w:val="1"/>
      <w:numFmt w:val="decimal"/>
      <w:lvlText w:val="23.%1.0."/>
      <w:lvlJc w:val="left"/>
      <w:pPr>
        <w:tabs>
          <w:tab w:val="num" w:pos="720"/>
        </w:tabs>
        <w:ind w:left="420" w:hanging="420"/>
      </w:pPr>
      <w:rPr>
        <w:rFonts w:hint="default"/>
        <w:b/>
        <w:bCs/>
        <w:i w:val="0"/>
        <w:iCs/>
        <w:strike w:val="0"/>
        <w:dstrike w:val="0"/>
        <w:color w:val="auto"/>
        <w:u w:val="none"/>
        <w:effect w:val="none"/>
      </w:rPr>
    </w:lvl>
    <w:lvl w:ilvl="1">
      <w:start w:val="1"/>
      <w:numFmt w:val="decimal"/>
      <w:lvlText w:val="23.%1.%2."/>
      <w:lvlJc w:val="left"/>
      <w:pPr>
        <w:tabs>
          <w:tab w:val="num" w:pos="862"/>
        </w:tabs>
        <w:ind w:left="562" w:hanging="420"/>
      </w:pPr>
      <w:rPr>
        <w:rFonts w:hint="default"/>
        <w:b w:val="0"/>
        <w:bCs w:val="0"/>
        <w:strike w:val="0"/>
        <w:dstrike w:val="0"/>
        <w:u w:val="none"/>
        <w:effect w:val="none"/>
      </w:rPr>
    </w:lvl>
    <w:lvl w:ilvl="2">
      <w:start w:val="1"/>
      <w:numFmt w:val="decimal"/>
      <w:lvlText w:val="6.%1.%2.%3."/>
      <w:lvlJc w:val="left"/>
      <w:pPr>
        <w:tabs>
          <w:tab w:val="num" w:pos="2160"/>
        </w:tabs>
        <w:ind w:left="2160" w:hanging="720"/>
      </w:pPr>
      <w:rPr>
        <w:rFonts w:hint="default"/>
        <w:strike w:val="0"/>
        <w:dstrike w:val="0"/>
        <w:u w:val="none"/>
        <w:effect w:val="none"/>
      </w:rPr>
    </w:lvl>
    <w:lvl w:ilvl="3">
      <w:start w:val="1"/>
      <w:numFmt w:val="decimal"/>
      <w:lvlText w:val="6.%1.%2.%3.%4."/>
      <w:lvlJc w:val="left"/>
      <w:pPr>
        <w:tabs>
          <w:tab w:val="num" w:pos="2880"/>
        </w:tabs>
        <w:ind w:left="2880" w:hanging="720"/>
      </w:pPr>
      <w:rPr>
        <w:rFonts w:hint="default"/>
        <w:strike w:val="0"/>
        <w:dstrike w:val="0"/>
        <w:u w:val="none"/>
        <w:effect w:val="none"/>
      </w:rPr>
    </w:lvl>
    <w:lvl w:ilvl="4">
      <w:start w:val="1"/>
      <w:numFmt w:val="decimal"/>
      <w:lvlText w:val="6.%1.%2.%3.%4.%5."/>
      <w:lvlJc w:val="left"/>
      <w:pPr>
        <w:tabs>
          <w:tab w:val="num" w:pos="3960"/>
        </w:tabs>
        <w:ind w:left="3960" w:hanging="1080"/>
      </w:pPr>
      <w:rPr>
        <w:rFonts w:hint="default"/>
        <w:strike w:val="0"/>
        <w:dstrike w:val="0"/>
        <w:u w:val="none"/>
        <w:effect w:val="none"/>
      </w:rPr>
    </w:lvl>
    <w:lvl w:ilvl="5">
      <w:start w:val="1"/>
      <w:numFmt w:val="decimal"/>
      <w:lvlText w:val="%1.%2.%3.%4.%5.%6."/>
      <w:lvlJc w:val="left"/>
      <w:pPr>
        <w:tabs>
          <w:tab w:val="num" w:pos="4680"/>
        </w:tabs>
        <w:ind w:left="4680" w:hanging="1080"/>
      </w:pPr>
      <w:rPr>
        <w:rFonts w:hint="default"/>
        <w:strike w:val="0"/>
        <w:dstrike w:val="0"/>
        <w:u w:val="none"/>
        <w:effect w:val="none"/>
      </w:rPr>
    </w:lvl>
    <w:lvl w:ilvl="6">
      <w:start w:val="1"/>
      <w:numFmt w:val="decimal"/>
      <w:lvlText w:val="%1.%2.%3.%4.%5.%6.%7."/>
      <w:lvlJc w:val="left"/>
      <w:pPr>
        <w:tabs>
          <w:tab w:val="num" w:pos="5760"/>
        </w:tabs>
        <w:ind w:left="5760" w:hanging="1440"/>
      </w:pPr>
      <w:rPr>
        <w:rFonts w:hint="default"/>
        <w:strike w:val="0"/>
        <w:dstrike w:val="0"/>
        <w:u w:val="none"/>
        <w:effect w:val="none"/>
      </w:rPr>
    </w:lvl>
    <w:lvl w:ilvl="7">
      <w:start w:val="1"/>
      <w:numFmt w:val="decimal"/>
      <w:lvlText w:val="%1.%2.%3.%4.%5.%6.%7.%8."/>
      <w:lvlJc w:val="left"/>
      <w:pPr>
        <w:tabs>
          <w:tab w:val="num" w:pos="6480"/>
        </w:tabs>
        <w:ind w:left="6480" w:hanging="1440"/>
      </w:pPr>
      <w:rPr>
        <w:rFonts w:hint="default"/>
        <w:strike w:val="0"/>
        <w:dstrike w:val="0"/>
        <w:u w:val="none"/>
        <w:effect w:val="none"/>
      </w:rPr>
    </w:lvl>
    <w:lvl w:ilvl="8">
      <w:start w:val="1"/>
      <w:numFmt w:val="decimal"/>
      <w:lvlText w:val="%1.%2.%3.%4.%5.%6.%7.%8.%9."/>
      <w:lvlJc w:val="left"/>
      <w:pPr>
        <w:tabs>
          <w:tab w:val="num" w:pos="7560"/>
        </w:tabs>
        <w:ind w:left="7560" w:hanging="1800"/>
      </w:pPr>
      <w:rPr>
        <w:rFonts w:hint="default"/>
        <w:strike w:val="0"/>
        <w:dstrike w:val="0"/>
        <w:u w:val="none"/>
        <w:effect w:val="none"/>
      </w:rPr>
    </w:lvl>
  </w:abstractNum>
  <w:abstractNum w:abstractNumId="45">
    <w:nsid w:val="6DDC4D94"/>
    <w:multiLevelType w:val="hybridMultilevel"/>
    <w:tmpl w:val="F30CD8D8"/>
    <w:lvl w:ilvl="0" w:tplc="04090001">
      <w:start w:val="1"/>
      <w:numFmt w:val="lowerRoman"/>
      <w:lvlText w:val="(%1)"/>
      <w:lvlJc w:val="left"/>
      <w:pPr>
        <w:ind w:left="1854" w:hanging="360"/>
      </w:pPr>
      <w:rPr>
        <w:rFonts w:hint="default"/>
      </w:rPr>
    </w:lvl>
    <w:lvl w:ilvl="1" w:tplc="04090003" w:tentative="1">
      <w:start w:val="1"/>
      <w:numFmt w:val="lowerLetter"/>
      <w:lvlText w:val="%2."/>
      <w:lvlJc w:val="left"/>
      <w:pPr>
        <w:ind w:left="2574" w:hanging="360"/>
      </w:pPr>
    </w:lvl>
    <w:lvl w:ilvl="2" w:tplc="04090005" w:tentative="1">
      <w:start w:val="1"/>
      <w:numFmt w:val="lowerRoman"/>
      <w:lvlText w:val="%3."/>
      <w:lvlJc w:val="right"/>
      <w:pPr>
        <w:ind w:left="3294" w:hanging="180"/>
      </w:pPr>
    </w:lvl>
    <w:lvl w:ilvl="3" w:tplc="04090001" w:tentative="1">
      <w:start w:val="1"/>
      <w:numFmt w:val="decimal"/>
      <w:lvlText w:val="%4."/>
      <w:lvlJc w:val="left"/>
      <w:pPr>
        <w:ind w:left="4014" w:hanging="360"/>
      </w:pPr>
    </w:lvl>
    <w:lvl w:ilvl="4" w:tplc="04090003" w:tentative="1">
      <w:start w:val="1"/>
      <w:numFmt w:val="lowerLetter"/>
      <w:lvlText w:val="%5."/>
      <w:lvlJc w:val="left"/>
      <w:pPr>
        <w:ind w:left="4734" w:hanging="360"/>
      </w:pPr>
    </w:lvl>
    <w:lvl w:ilvl="5" w:tplc="04090005" w:tentative="1">
      <w:start w:val="1"/>
      <w:numFmt w:val="lowerRoman"/>
      <w:lvlText w:val="%6."/>
      <w:lvlJc w:val="right"/>
      <w:pPr>
        <w:ind w:left="5454" w:hanging="180"/>
      </w:pPr>
    </w:lvl>
    <w:lvl w:ilvl="6" w:tplc="04090001" w:tentative="1">
      <w:start w:val="1"/>
      <w:numFmt w:val="decimal"/>
      <w:lvlText w:val="%7."/>
      <w:lvlJc w:val="left"/>
      <w:pPr>
        <w:ind w:left="6174" w:hanging="360"/>
      </w:pPr>
    </w:lvl>
    <w:lvl w:ilvl="7" w:tplc="04090003" w:tentative="1">
      <w:start w:val="1"/>
      <w:numFmt w:val="lowerLetter"/>
      <w:lvlText w:val="%8."/>
      <w:lvlJc w:val="left"/>
      <w:pPr>
        <w:ind w:left="6894" w:hanging="360"/>
      </w:pPr>
    </w:lvl>
    <w:lvl w:ilvl="8" w:tplc="04090005" w:tentative="1">
      <w:start w:val="1"/>
      <w:numFmt w:val="lowerRoman"/>
      <w:lvlText w:val="%9."/>
      <w:lvlJc w:val="right"/>
      <w:pPr>
        <w:ind w:left="7614" w:hanging="180"/>
      </w:pPr>
    </w:lvl>
  </w:abstractNum>
  <w:abstractNum w:abstractNumId="46">
    <w:nsid w:val="6F554DB8"/>
    <w:multiLevelType w:val="hybridMultilevel"/>
    <w:tmpl w:val="C7ACC6B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7">
    <w:nsid w:val="70803D77"/>
    <w:multiLevelType w:val="hybridMultilevel"/>
    <w:tmpl w:val="84D69DD8"/>
    <w:lvl w:ilvl="0" w:tplc="0CEE5738">
      <w:start w:val="1"/>
      <w:numFmt w:val="lowerRoman"/>
      <w:lvlText w:val="%1)"/>
      <w:lvlJc w:val="left"/>
      <w:pPr>
        <w:ind w:left="1252" w:hanging="425"/>
      </w:pPr>
      <w:rPr>
        <w:rFonts w:ascii="Microsoft Sans Serif" w:eastAsia="Microsoft Sans Serif" w:hAnsi="Microsoft Sans Serif" w:cs="Microsoft Sans Serif" w:hint="default"/>
        <w:color w:val="00000A"/>
        <w:w w:val="80"/>
        <w:sz w:val="22"/>
        <w:szCs w:val="22"/>
        <w:lang w:val="en-US" w:eastAsia="en-US" w:bidi="ar-SA"/>
      </w:rPr>
    </w:lvl>
    <w:lvl w:ilvl="1" w:tplc="7C7AC752">
      <w:numFmt w:val="bullet"/>
      <w:lvlText w:val="•"/>
      <w:lvlJc w:val="left"/>
      <w:pPr>
        <w:ind w:left="2108" w:hanging="425"/>
      </w:pPr>
      <w:rPr>
        <w:rFonts w:hint="default"/>
        <w:lang w:val="en-US" w:eastAsia="en-US" w:bidi="ar-SA"/>
      </w:rPr>
    </w:lvl>
    <w:lvl w:ilvl="2" w:tplc="3D763666">
      <w:numFmt w:val="bullet"/>
      <w:lvlText w:val="•"/>
      <w:lvlJc w:val="left"/>
      <w:pPr>
        <w:ind w:left="2957" w:hanging="425"/>
      </w:pPr>
      <w:rPr>
        <w:rFonts w:hint="default"/>
        <w:lang w:val="en-US" w:eastAsia="en-US" w:bidi="ar-SA"/>
      </w:rPr>
    </w:lvl>
    <w:lvl w:ilvl="3" w:tplc="555049C6">
      <w:numFmt w:val="bullet"/>
      <w:lvlText w:val="•"/>
      <w:lvlJc w:val="left"/>
      <w:pPr>
        <w:ind w:left="3805" w:hanging="425"/>
      </w:pPr>
      <w:rPr>
        <w:rFonts w:hint="default"/>
        <w:lang w:val="en-US" w:eastAsia="en-US" w:bidi="ar-SA"/>
      </w:rPr>
    </w:lvl>
    <w:lvl w:ilvl="4" w:tplc="89BECE6C">
      <w:numFmt w:val="bullet"/>
      <w:lvlText w:val="•"/>
      <w:lvlJc w:val="left"/>
      <w:pPr>
        <w:ind w:left="4654" w:hanging="425"/>
      </w:pPr>
      <w:rPr>
        <w:rFonts w:hint="default"/>
        <w:lang w:val="en-US" w:eastAsia="en-US" w:bidi="ar-SA"/>
      </w:rPr>
    </w:lvl>
    <w:lvl w:ilvl="5" w:tplc="9A06724E">
      <w:numFmt w:val="bullet"/>
      <w:lvlText w:val="•"/>
      <w:lvlJc w:val="left"/>
      <w:pPr>
        <w:ind w:left="5503" w:hanging="425"/>
      </w:pPr>
      <w:rPr>
        <w:rFonts w:hint="default"/>
        <w:lang w:val="en-US" w:eastAsia="en-US" w:bidi="ar-SA"/>
      </w:rPr>
    </w:lvl>
    <w:lvl w:ilvl="6" w:tplc="B420B85E">
      <w:numFmt w:val="bullet"/>
      <w:lvlText w:val="•"/>
      <w:lvlJc w:val="left"/>
      <w:pPr>
        <w:ind w:left="6351" w:hanging="425"/>
      </w:pPr>
      <w:rPr>
        <w:rFonts w:hint="default"/>
        <w:lang w:val="en-US" w:eastAsia="en-US" w:bidi="ar-SA"/>
      </w:rPr>
    </w:lvl>
    <w:lvl w:ilvl="7" w:tplc="61E4EC62">
      <w:numFmt w:val="bullet"/>
      <w:lvlText w:val="•"/>
      <w:lvlJc w:val="left"/>
      <w:pPr>
        <w:ind w:left="7200" w:hanging="425"/>
      </w:pPr>
      <w:rPr>
        <w:rFonts w:hint="default"/>
        <w:lang w:val="en-US" w:eastAsia="en-US" w:bidi="ar-SA"/>
      </w:rPr>
    </w:lvl>
    <w:lvl w:ilvl="8" w:tplc="0136B5CA">
      <w:numFmt w:val="bullet"/>
      <w:lvlText w:val="•"/>
      <w:lvlJc w:val="left"/>
      <w:pPr>
        <w:ind w:left="8049" w:hanging="425"/>
      </w:pPr>
      <w:rPr>
        <w:rFonts w:hint="default"/>
        <w:lang w:val="en-US" w:eastAsia="en-US" w:bidi="ar-SA"/>
      </w:rPr>
    </w:lvl>
  </w:abstractNum>
  <w:abstractNum w:abstractNumId="48">
    <w:nsid w:val="718263E5"/>
    <w:multiLevelType w:val="hybridMultilevel"/>
    <w:tmpl w:val="695ED188"/>
    <w:lvl w:ilvl="0" w:tplc="6CF21816">
      <w:start w:val="1"/>
      <w:numFmt w:val="lowerLetter"/>
      <w:lvlText w:val="%1)"/>
      <w:lvlJc w:val="left"/>
      <w:pPr>
        <w:ind w:left="720" w:hanging="360"/>
      </w:pPr>
      <w:rPr>
        <w:rFonts w:cstheme="minorBid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1B218E7"/>
    <w:multiLevelType w:val="hybridMultilevel"/>
    <w:tmpl w:val="2086FC7E"/>
    <w:lvl w:ilvl="0" w:tplc="2B5846F8">
      <w:start w:val="1"/>
      <w:numFmt w:val="decimal"/>
      <w:lvlText w:val="(%1)"/>
      <w:lvlJc w:val="left"/>
      <w:pPr>
        <w:ind w:left="1757" w:hanging="720"/>
      </w:pPr>
      <w:rPr>
        <w:rFonts w:ascii="Arial MT" w:eastAsia="Arial MT" w:hAnsi="Arial MT" w:cs="Arial MT" w:hint="default"/>
        <w:spacing w:val="-1"/>
        <w:w w:val="81"/>
        <w:sz w:val="20"/>
        <w:szCs w:val="20"/>
        <w:lang w:val="en-US" w:eastAsia="en-US" w:bidi="ar-SA"/>
      </w:rPr>
    </w:lvl>
    <w:lvl w:ilvl="1" w:tplc="FDE60B34">
      <w:start w:val="1"/>
      <w:numFmt w:val="lowerLetter"/>
      <w:lvlText w:val="(%2)"/>
      <w:lvlJc w:val="left"/>
      <w:pPr>
        <w:ind w:left="2477" w:hanging="720"/>
      </w:pPr>
      <w:rPr>
        <w:rFonts w:ascii="Arial MT" w:eastAsia="Arial MT" w:hAnsi="Arial MT" w:cs="Arial MT" w:hint="default"/>
        <w:spacing w:val="-1"/>
        <w:w w:val="81"/>
        <w:sz w:val="20"/>
        <w:szCs w:val="20"/>
        <w:lang w:val="en-US" w:eastAsia="en-US" w:bidi="ar-SA"/>
      </w:rPr>
    </w:lvl>
    <w:lvl w:ilvl="2" w:tplc="21A4102E">
      <w:numFmt w:val="bullet"/>
      <w:lvlText w:val="•"/>
      <w:lvlJc w:val="left"/>
      <w:pPr>
        <w:ind w:left="3360" w:hanging="720"/>
      </w:pPr>
      <w:rPr>
        <w:rFonts w:hint="default"/>
        <w:lang w:val="en-US" w:eastAsia="en-US" w:bidi="ar-SA"/>
      </w:rPr>
    </w:lvl>
    <w:lvl w:ilvl="3" w:tplc="F24AC92C">
      <w:numFmt w:val="bullet"/>
      <w:lvlText w:val="•"/>
      <w:lvlJc w:val="left"/>
      <w:pPr>
        <w:ind w:left="4241" w:hanging="720"/>
      </w:pPr>
      <w:rPr>
        <w:rFonts w:hint="default"/>
        <w:lang w:val="en-US" w:eastAsia="en-US" w:bidi="ar-SA"/>
      </w:rPr>
    </w:lvl>
    <w:lvl w:ilvl="4" w:tplc="3690AF6C">
      <w:numFmt w:val="bullet"/>
      <w:lvlText w:val="•"/>
      <w:lvlJc w:val="left"/>
      <w:pPr>
        <w:ind w:left="5122" w:hanging="720"/>
      </w:pPr>
      <w:rPr>
        <w:rFonts w:hint="default"/>
        <w:lang w:val="en-US" w:eastAsia="en-US" w:bidi="ar-SA"/>
      </w:rPr>
    </w:lvl>
    <w:lvl w:ilvl="5" w:tplc="650CEAC2">
      <w:numFmt w:val="bullet"/>
      <w:lvlText w:val="•"/>
      <w:lvlJc w:val="left"/>
      <w:pPr>
        <w:ind w:left="6003" w:hanging="720"/>
      </w:pPr>
      <w:rPr>
        <w:rFonts w:hint="default"/>
        <w:lang w:val="en-US" w:eastAsia="en-US" w:bidi="ar-SA"/>
      </w:rPr>
    </w:lvl>
    <w:lvl w:ilvl="6" w:tplc="B5843128">
      <w:numFmt w:val="bullet"/>
      <w:lvlText w:val="•"/>
      <w:lvlJc w:val="left"/>
      <w:pPr>
        <w:ind w:left="6884" w:hanging="720"/>
      </w:pPr>
      <w:rPr>
        <w:rFonts w:hint="default"/>
        <w:lang w:val="en-US" w:eastAsia="en-US" w:bidi="ar-SA"/>
      </w:rPr>
    </w:lvl>
    <w:lvl w:ilvl="7" w:tplc="3162F5FA">
      <w:numFmt w:val="bullet"/>
      <w:lvlText w:val="•"/>
      <w:lvlJc w:val="left"/>
      <w:pPr>
        <w:ind w:left="7765" w:hanging="720"/>
      </w:pPr>
      <w:rPr>
        <w:rFonts w:hint="default"/>
        <w:lang w:val="en-US" w:eastAsia="en-US" w:bidi="ar-SA"/>
      </w:rPr>
    </w:lvl>
    <w:lvl w:ilvl="8" w:tplc="42D43F56">
      <w:numFmt w:val="bullet"/>
      <w:lvlText w:val="•"/>
      <w:lvlJc w:val="left"/>
      <w:pPr>
        <w:ind w:left="8646" w:hanging="720"/>
      </w:pPr>
      <w:rPr>
        <w:rFonts w:hint="default"/>
        <w:lang w:val="en-US" w:eastAsia="en-US" w:bidi="ar-SA"/>
      </w:rPr>
    </w:lvl>
  </w:abstractNum>
  <w:abstractNum w:abstractNumId="50">
    <w:nsid w:val="745811F4"/>
    <w:multiLevelType w:val="hybridMultilevel"/>
    <w:tmpl w:val="E95AC370"/>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1">
    <w:nsid w:val="75285764"/>
    <w:multiLevelType w:val="multilevel"/>
    <w:tmpl w:val="07D606CA"/>
    <w:lvl w:ilvl="0">
      <w:start w:val="1"/>
      <w:numFmt w:val="decimal"/>
      <w:lvlText w:val="%1."/>
      <w:lvlJc w:val="left"/>
      <w:pPr>
        <w:ind w:left="540" w:hanging="360"/>
      </w:pPr>
      <w:rPr>
        <w:b/>
      </w:rPr>
    </w:lvl>
    <w:lvl w:ilvl="1">
      <w:start w:val="1"/>
      <w:numFmt w:val="decimal"/>
      <w:isLgl/>
      <w:lvlText w:val="%1.%2"/>
      <w:lvlJc w:val="left"/>
      <w:pPr>
        <w:ind w:left="732" w:hanging="480"/>
      </w:pPr>
      <w:rPr>
        <w:rFonts w:hint="default"/>
        <w:w w:val="85"/>
      </w:rPr>
    </w:lvl>
    <w:lvl w:ilvl="2">
      <w:start w:val="1"/>
      <w:numFmt w:val="decimal"/>
      <w:isLgl/>
      <w:lvlText w:val="%1.%2.%3"/>
      <w:lvlJc w:val="left"/>
      <w:pPr>
        <w:ind w:left="1044" w:hanging="720"/>
      </w:pPr>
      <w:rPr>
        <w:rFonts w:hint="default"/>
        <w:w w:val="85"/>
      </w:rPr>
    </w:lvl>
    <w:lvl w:ilvl="3">
      <w:start w:val="1"/>
      <w:numFmt w:val="decimal"/>
      <w:isLgl/>
      <w:lvlText w:val="%1.%2.%3.%4"/>
      <w:lvlJc w:val="left"/>
      <w:pPr>
        <w:ind w:left="1116" w:hanging="720"/>
      </w:pPr>
      <w:rPr>
        <w:rFonts w:hint="default"/>
        <w:w w:val="85"/>
      </w:rPr>
    </w:lvl>
    <w:lvl w:ilvl="4">
      <w:start w:val="1"/>
      <w:numFmt w:val="decimal"/>
      <w:isLgl/>
      <w:lvlText w:val="%1.%2.%3.%4.%5"/>
      <w:lvlJc w:val="left"/>
      <w:pPr>
        <w:ind w:left="1548" w:hanging="1080"/>
      </w:pPr>
      <w:rPr>
        <w:rFonts w:hint="default"/>
        <w:w w:val="85"/>
      </w:rPr>
    </w:lvl>
    <w:lvl w:ilvl="5">
      <w:start w:val="1"/>
      <w:numFmt w:val="decimal"/>
      <w:isLgl/>
      <w:lvlText w:val="%1.%2.%3.%4.%5.%6"/>
      <w:lvlJc w:val="left"/>
      <w:pPr>
        <w:ind w:left="1620" w:hanging="1080"/>
      </w:pPr>
      <w:rPr>
        <w:rFonts w:hint="default"/>
        <w:w w:val="85"/>
      </w:rPr>
    </w:lvl>
    <w:lvl w:ilvl="6">
      <w:start w:val="1"/>
      <w:numFmt w:val="decimal"/>
      <w:isLgl/>
      <w:lvlText w:val="%1.%2.%3.%4.%5.%6.%7"/>
      <w:lvlJc w:val="left"/>
      <w:pPr>
        <w:ind w:left="2052" w:hanging="1440"/>
      </w:pPr>
      <w:rPr>
        <w:rFonts w:hint="default"/>
        <w:w w:val="85"/>
      </w:rPr>
    </w:lvl>
    <w:lvl w:ilvl="7">
      <w:start w:val="1"/>
      <w:numFmt w:val="decimal"/>
      <w:isLgl/>
      <w:lvlText w:val="%1.%2.%3.%4.%5.%6.%7.%8"/>
      <w:lvlJc w:val="left"/>
      <w:pPr>
        <w:ind w:left="2124" w:hanging="1440"/>
      </w:pPr>
      <w:rPr>
        <w:rFonts w:hint="default"/>
        <w:w w:val="85"/>
      </w:rPr>
    </w:lvl>
    <w:lvl w:ilvl="8">
      <w:start w:val="1"/>
      <w:numFmt w:val="decimal"/>
      <w:isLgl/>
      <w:lvlText w:val="%1.%2.%3.%4.%5.%6.%7.%8.%9"/>
      <w:lvlJc w:val="left"/>
      <w:pPr>
        <w:ind w:left="2556" w:hanging="1800"/>
      </w:pPr>
      <w:rPr>
        <w:rFonts w:hint="default"/>
        <w:w w:val="85"/>
      </w:rPr>
    </w:lvl>
  </w:abstractNum>
  <w:abstractNum w:abstractNumId="52">
    <w:nsid w:val="76A3282B"/>
    <w:multiLevelType w:val="hybridMultilevel"/>
    <w:tmpl w:val="5FC2288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3">
    <w:nsid w:val="793940A4"/>
    <w:multiLevelType w:val="hybridMultilevel"/>
    <w:tmpl w:val="074E951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num w:numId="1">
    <w:abstractNumId w:val="1"/>
  </w:num>
  <w:num w:numId="2">
    <w:abstractNumId w:val="42"/>
  </w:num>
  <w:num w:numId="3">
    <w:abstractNumId w:val="19"/>
  </w:num>
  <w:num w:numId="4">
    <w:abstractNumId w:val="51"/>
  </w:num>
  <w:num w:numId="5">
    <w:abstractNumId w:val="52"/>
  </w:num>
  <w:num w:numId="6">
    <w:abstractNumId w:val="27"/>
  </w:num>
  <w:num w:numId="7">
    <w:abstractNumId w:val="18"/>
  </w:num>
  <w:num w:numId="8">
    <w:abstractNumId w:val="13"/>
  </w:num>
  <w:num w:numId="9">
    <w:abstractNumId w:val="50"/>
  </w:num>
  <w:num w:numId="10">
    <w:abstractNumId w:val="6"/>
  </w:num>
  <w:num w:numId="11">
    <w:abstractNumId w:val="30"/>
  </w:num>
  <w:num w:numId="12">
    <w:abstractNumId w:val="53"/>
  </w:num>
  <w:num w:numId="13">
    <w:abstractNumId w:val="39"/>
  </w:num>
  <w:num w:numId="14">
    <w:abstractNumId w:val="43"/>
  </w:num>
  <w:num w:numId="15">
    <w:abstractNumId w:val="29"/>
  </w:num>
  <w:num w:numId="16">
    <w:abstractNumId w:val="46"/>
  </w:num>
  <w:num w:numId="17">
    <w:abstractNumId w:val="3"/>
  </w:num>
  <w:num w:numId="18">
    <w:abstractNumId w:val="34"/>
  </w:num>
  <w:num w:numId="19">
    <w:abstractNumId w:val="11"/>
  </w:num>
  <w:num w:numId="20">
    <w:abstractNumId w:val="28"/>
  </w:num>
  <w:num w:numId="21">
    <w:abstractNumId w:val="32"/>
  </w:num>
  <w:num w:numId="22">
    <w:abstractNumId w:val="4"/>
  </w:num>
  <w:num w:numId="23">
    <w:abstractNumId w:val="41"/>
  </w:num>
  <w:num w:numId="24">
    <w:abstractNumId w:val="37"/>
  </w:num>
  <w:num w:numId="25">
    <w:abstractNumId w:val="1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0"/>
  </w:num>
  <w:num w:numId="30">
    <w:abstractNumId w:val="48"/>
  </w:num>
  <w:num w:numId="31">
    <w:abstractNumId w:val="49"/>
  </w:num>
  <w:num w:numId="32">
    <w:abstractNumId w:val="35"/>
  </w:num>
  <w:num w:numId="33">
    <w:abstractNumId w:val="12"/>
  </w:num>
  <w:num w:numId="34">
    <w:abstractNumId w:val="26"/>
  </w:num>
  <w:num w:numId="35">
    <w:abstractNumId w:val="9"/>
  </w:num>
  <w:num w:numId="36">
    <w:abstractNumId w:val="25"/>
  </w:num>
  <w:num w:numId="37">
    <w:abstractNumId w:val="36"/>
  </w:num>
  <w:num w:numId="38">
    <w:abstractNumId w:val="40"/>
  </w:num>
  <w:num w:numId="39">
    <w:abstractNumId w:val="31"/>
  </w:num>
  <w:num w:numId="40">
    <w:abstractNumId w:val="20"/>
  </w:num>
  <w:num w:numId="41">
    <w:abstractNumId w:val="2"/>
  </w:num>
  <w:num w:numId="42">
    <w:abstractNumId w:val="22"/>
  </w:num>
  <w:num w:numId="43">
    <w:abstractNumId w:val="15"/>
  </w:num>
  <w:num w:numId="44">
    <w:abstractNumId w:val="33"/>
  </w:num>
  <w:num w:numId="45">
    <w:abstractNumId w:val="16"/>
  </w:num>
  <w:num w:numId="46">
    <w:abstractNumId w:val="14"/>
  </w:num>
  <w:num w:numId="47">
    <w:abstractNumId w:val="5"/>
  </w:num>
  <w:num w:numId="48">
    <w:abstractNumId w:val="47"/>
  </w:num>
  <w:num w:numId="49">
    <w:abstractNumId w:val="38"/>
  </w:num>
  <w:num w:numId="50">
    <w:abstractNumId w:val="24"/>
  </w:num>
  <w:num w:numId="51">
    <w:abstractNumId w:val="8"/>
  </w:num>
  <w:num w:numId="52">
    <w:abstractNumId w:val="44"/>
  </w:num>
  <w:num w:numId="53">
    <w:abstractNumId w:val="23"/>
  </w:num>
  <w:num w:numId="54">
    <w:abstractNumId w:val="4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4818"/>
  </w:hdrShapeDefaults>
  <w:footnotePr>
    <w:footnote w:id="0"/>
    <w:footnote w:id="1"/>
  </w:footnotePr>
  <w:endnotePr>
    <w:endnote w:id="0"/>
    <w:endnote w:id="1"/>
  </w:endnotePr>
  <w:compat/>
  <w:rsids>
    <w:rsidRoot w:val="00D61835"/>
    <w:rsid w:val="0000600F"/>
    <w:rsid w:val="00015FC7"/>
    <w:rsid w:val="00033896"/>
    <w:rsid w:val="00045775"/>
    <w:rsid w:val="00055033"/>
    <w:rsid w:val="00065F3B"/>
    <w:rsid w:val="000703C1"/>
    <w:rsid w:val="000715B1"/>
    <w:rsid w:val="00073DE5"/>
    <w:rsid w:val="0009057D"/>
    <w:rsid w:val="00091BEC"/>
    <w:rsid w:val="000922F2"/>
    <w:rsid w:val="00094691"/>
    <w:rsid w:val="000A27EF"/>
    <w:rsid w:val="000A5720"/>
    <w:rsid w:val="000B1EC8"/>
    <w:rsid w:val="000B6AB4"/>
    <w:rsid w:val="000C0FA0"/>
    <w:rsid w:val="000C4BF0"/>
    <w:rsid w:val="000D0FAF"/>
    <w:rsid w:val="000D1834"/>
    <w:rsid w:val="000F3782"/>
    <w:rsid w:val="00100594"/>
    <w:rsid w:val="001229B7"/>
    <w:rsid w:val="001271F8"/>
    <w:rsid w:val="00141A4A"/>
    <w:rsid w:val="00146D73"/>
    <w:rsid w:val="00176F67"/>
    <w:rsid w:val="00177E56"/>
    <w:rsid w:val="00187AA0"/>
    <w:rsid w:val="001919D9"/>
    <w:rsid w:val="0019479F"/>
    <w:rsid w:val="00195791"/>
    <w:rsid w:val="0019669D"/>
    <w:rsid w:val="00196EBE"/>
    <w:rsid w:val="001A18C1"/>
    <w:rsid w:val="001A2775"/>
    <w:rsid w:val="001B2BEE"/>
    <w:rsid w:val="001B6431"/>
    <w:rsid w:val="001B7662"/>
    <w:rsid w:val="001C2B69"/>
    <w:rsid w:val="001C3A66"/>
    <w:rsid w:val="001D1C71"/>
    <w:rsid w:val="001D7BB7"/>
    <w:rsid w:val="001E27BD"/>
    <w:rsid w:val="001E324B"/>
    <w:rsid w:val="001E470D"/>
    <w:rsid w:val="001F650C"/>
    <w:rsid w:val="00211F4E"/>
    <w:rsid w:val="00213728"/>
    <w:rsid w:val="002253CD"/>
    <w:rsid w:val="0022561D"/>
    <w:rsid w:val="0023150D"/>
    <w:rsid w:val="00231E80"/>
    <w:rsid w:val="00231E95"/>
    <w:rsid w:val="0024096B"/>
    <w:rsid w:val="00245A82"/>
    <w:rsid w:val="002516D2"/>
    <w:rsid w:val="0026448B"/>
    <w:rsid w:val="00292178"/>
    <w:rsid w:val="00292D64"/>
    <w:rsid w:val="0029306D"/>
    <w:rsid w:val="0029591A"/>
    <w:rsid w:val="00296626"/>
    <w:rsid w:val="002A537B"/>
    <w:rsid w:val="002A71DE"/>
    <w:rsid w:val="002E52DB"/>
    <w:rsid w:val="002E6ECB"/>
    <w:rsid w:val="002F3E1D"/>
    <w:rsid w:val="0031575B"/>
    <w:rsid w:val="003158AB"/>
    <w:rsid w:val="00316FBC"/>
    <w:rsid w:val="00320C22"/>
    <w:rsid w:val="00320E5E"/>
    <w:rsid w:val="00331540"/>
    <w:rsid w:val="0033773E"/>
    <w:rsid w:val="00345174"/>
    <w:rsid w:val="00346B26"/>
    <w:rsid w:val="00362CB5"/>
    <w:rsid w:val="00364E83"/>
    <w:rsid w:val="00385B67"/>
    <w:rsid w:val="00387D9A"/>
    <w:rsid w:val="003B0675"/>
    <w:rsid w:val="003B3CB9"/>
    <w:rsid w:val="003B7801"/>
    <w:rsid w:val="003C17DA"/>
    <w:rsid w:val="003C361A"/>
    <w:rsid w:val="003C3698"/>
    <w:rsid w:val="003D2AB1"/>
    <w:rsid w:val="003D41A1"/>
    <w:rsid w:val="003D7902"/>
    <w:rsid w:val="003E595B"/>
    <w:rsid w:val="003F7895"/>
    <w:rsid w:val="004059F0"/>
    <w:rsid w:val="004125B0"/>
    <w:rsid w:val="0041267C"/>
    <w:rsid w:val="00412891"/>
    <w:rsid w:val="004211B2"/>
    <w:rsid w:val="00423B3E"/>
    <w:rsid w:val="0042501E"/>
    <w:rsid w:val="00430B17"/>
    <w:rsid w:val="00433977"/>
    <w:rsid w:val="00443A04"/>
    <w:rsid w:val="00444A0C"/>
    <w:rsid w:val="0045488F"/>
    <w:rsid w:val="0045607D"/>
    <w:rsid w:val="004624AF"/>
    <w:rsid w:val="00465DBB"/>
    <w:rsid w:val="00466921"/>
    <w:rsid w:val="004705AE"/>
    <w:rsid w:val="004718CB"/>
    <w:rsid w:val="0047570D"/>
    <w:rsid w:val="004853AA"/>
    <w:rsid w:val="00485E2E"/>
    <w:rsid w:val="004919A6"/>
    <w:rsid w:val="00491A12"/>
    <w:rsid w:val="00492F72"/>
    <w:rsid w:val="004B0A3F"/>
    <w:rsid w:val="004B0F0F"/>
    <w:rsid w:val="004B1BC2"/>
    <w:rsid w:val="004C0C26"/>
    <w:rsid w:val="004C5B72"/>
    <w:rsid w:val="004D28B9"/>
    <w:rsid w:val="004E2357"/>
    <w:rsid w:val="004E383D"/>
    <w:rsid w:val="004E6707"/>
    <w:rsid w:val="005044A8"/>
    <w:rsid w:val="00512DAB"/>
    <w:rsid w:val="00513D52"/>
    <w:rsid w:val="00513E52"/>
    <w:rsid w:val="005216AC"/>
    <w:rsid w:val="005217D4"/>
    <w:rsid w:val="00524B09"/>
    <w:rsid w:val="00534197"/>
    <w:rsid w:val="005366B0"/>
    <w:rsid w:val="00541536"/>
    <w:rsid w:val="00543DD1"/>
    <w:rsid w:val="005666A3"/>
    <w:rsid w:val="00575B7D"/>
    <w:rsid w:val="00586B98"/>
    <w:rsid w:val="005900CE"/>
    <w:rsid w:val="005903AC"/>
    <w:rsid w:val="00595B29"/>
    <w:rsid w:val="005960E2"/>
    <w:rsid w:val="005A24F2"/>
    <w:rsid w:val="005B0647"/>
    <w:rsid w:val="005C6B4A"/>
    <w:rsid w:val="005E1829"/>
    <w:rsid w:val="005E67DC"/>
    <w:rsid w:val="005F4900"/>
    <w:rsid w:val="005F672D"/>
    <w:rsid w:val="00601656"/>
    <w:rsid w:val="00602E93"/>
    <w:rsid w:val="00604451"/>
    <w:rsid w:val="00604911"/>
    <w:rsid w:val="00605B38"/>
    <w:rsid w:val="00611BFF"/>
    <w:rsid w:val="00614039"/>
    <w:rsid w:val="00620519"/>
    <w:rsid w:val="00634138"/>
    <w:rsid w:val="00650B9A"/>
    <w:rsid w:val="00654D79"/>
    <w:rsid w:val="00657ADB"/>
    <w:rsid w:val="006638A4"/>
    <w:rsid w:val="00673A89"/>
    <w:rsid w:val="0067622C"/>
    <w:rsid w:val="00684BA2"/>
    <w:rsid w:val="00687E41"/>
    <w:rsid w:val="006900E4"/>
    <w:rsid w:val="006930C6"/>
    <w:rsid w:val="006A7FF1"/>
    <w:rsid w:val="006C201D"/>
    <w:rsid w:val="006C31F3"/>
    <w:rsid w:val="006C4348"/>
    <w:rsid w:val="006C6C0E"/>
    <w:rsid w:val="006C6E6B"/>
    <w:rsid w:val="006D1926"/>
    <w:rsid w:val="006D2FE2"/>
    <w:rsid w:val="006D5351"/>
    <w:rsid w:val="006D60D0"/>
    <w:rsid w:val="006D6297"/>
    <w:rsid w:val="006E0190"/>
    <w:rsid w:val="006E0F33"/>
    <w:rsid w:val="006E1AB9"/>
    <w:rsid w:val="006F17EF"/>
    <w:rsid w:val="006F1B0F"/>
    <w:rsid w:val="006F1E09"/>
    <w:rsid w:val="007017E1"/>
    <w:rsid w:val="007101B1"/>
    <w:rsid w:val="00711F85"/>
    <w:rsid w:val="00720D71"/>
    <w:rsid w:val="00726B75"/>
    <w:rsid w:val="007317C5"/>
    <w:rsid w:val="007328F4"/>
    <w:rsid w:val="0073523A"/>
    <w:rsid w:val="00737F26"/>
    <w:rsid w:val="00757A98"/>
    <w:rsid w:val="00761AD4"/>
    <w:rsid w:val="0076205D"/>
    <w:rsid w:val="00763FB4"/>
    <w:rsid w:val="0076634B"/>
    <w:rsid w:val="007766BC"/>
    <w:rsid w:val="00777037"/>
    <w:rsid w:val="00780123"/>
    <w:rsid w:val="0078222E"/>
    <w:rsid w:val="00786263"/>
    <w:rsid w:val="00791154"/>
    <w:rsid w:val="00791B84"/>
    <w:rsid w:val="00797F2D"/>
    <w:rsid w:val="007A092A"/>
    <w:rsid w:val="007A160C"/>
    <w:rsid w:val="007A2A1C"/>
    <w:rsid w:val="007A5132"/>
    <w:rsid w:val="007A5CCB"/>
    <w:rsid w:val="007A647C"/>
    <w:rsid w:val="007A743E"/>
    <w:rsid w:val="007A747B"/>
    <w:rsid w:val="007B3AA2"/>
    <w:rsid w:val="007B6E03"/>
    <w:rsid w:val="007D0E33"/>
    <w:rsid w:val="007D552D"/>
    <w:rsid w:val="007D7A1B"/>
    <w:rsid w:val="007D7C8C"/>
    <w:rsid w:val="007E072E"/>
    <w:rsid w:val="007E687C"/>
    <w:rsid w:val="007E7C01"/>
    <w:rsid w:val="007F0E2B"/>
    <w:rsid w:val="007F46DF"/>
    <w:rsid w:val="007F624E"/>
    <w:rsid w:val="007F636C"/>
    <w:rsid w:val="007F6581"/>
    <w:rsid w:val="00803C68"/>
    <w:rsid w:val="008110EF"/>
    <w:rsid w:val="00814521"/>
    <w:rsid w:val="0081666F"/>
    <w:rsid w:val="008211B5"/>
    <w:rsid w:val="008423AC"/>
    <w:rsid w:val="00853966"/>
    <w:rsid w:val="0085531E"/>
    <w:rsid w:val="00862030"/>
    <w:rsid w:val="00891157"/>
    <w:rsid w:val="0089697F"/>
    <w:rsid w:val="00897E91"/>
    <w:rsid w:val="008B139B"/>
    <w:rsid w:val="008B35EF"/>
    <w:rsid w:val="008C765A"/>
    <w:rsid w:val="008D2F32"/>
    <w:rsid w:val="008D4964"/>
    <w:rsid w:val="008F030B"/>
    <w:rsid w:val="008F1445"/>
    <w:rsid w:val="008F21AC"/>
    <w:rsid w:val="0090127B"/>
    <w:rsid w:val="00906A96"/>
    <w:rsid w:val="00907324"/>
    <w:rsid w:val="009153C3"/>
    <w:rsid w:val="0091693C"/>
    <w:rsid w:val="009237A3"/>
    <w:rsid w:val="00930C6D"/>
    <w:rsid w:val="00936A61"/>
    <w:rsid w:val="0094435A"/>
    <w:rsid w:val="00946474"/>
    <w:rsid w:val="00950852"/>
    <w:rsid w:val="009513E8"/>
    <w:rsid w:val="009634C5"/>
    <w:rsid w:val="00965FF4"/>
    <w:rsid w:val="00971844"/>
    <w:rsid w:val="009746D1"/>
    <w:rsid w:val="00977FBA"/>
    <w:rsid w:val="009815BD"/>
    <w:rsid w:val="009848D0"/>
    <w:rsid w:val="00995850"/>
    <w:rsid w:val="009A31EE"/>
    <w:rsid w:val="009A5D4C"/>
    <w:rsid w:val="009B3EB8"/>
    <w:rsid w:val="009C4D84"/>
    <w:rsid w:val="009C5ADB"/>
    <w:rsid w:val="009C7894"/>
    <w:rsid w:val="009D1D7C"/>
    <w:rsid w:val="009E02ED"/>
    <w:rsid w:val="009E7E3E"/>
    <w:rsid w:val="009F5D53"/>
    <w:rsid w:val="009F77D0"/>
    <w:rsid w:val="00A01522"/>
    <w:rsid w:val="00A06E5A"/>
    <w:rsid w:val="00A165D6"/>
    <w:rsid w:val="00A244F1"/>
    <w:rsid w:val="00A30708"/>
    <w:rsid w:val="00A33ED7"/>
    <w:rsid w:val="00A3436B"/>
    <w:rsid w:val="00A4448A"/>
    <w:rsid w:val="00A51463"/>
    <w:rsid w:val="00A571F8"/>
    <w:rsid w:val="00A62582"/>
    <w:rsid w:val="00A706C7"/>
    <w:rsid w:val="00A806E3"/>
    <w:rsid w:val="00A82CBE"/>
    <w:rsid w:val="00A85BFF"/>
    <w:rsid w:val="00A8704C"/>
    <w:rsid w:val="00A8777C"/>
    <w:rsid w:val="00A90B7F"/>
    <w:rsid w:val="00A934E4"/>
    <w:rsid w:val="00A9689A"/>
    <w:rsid w:val="00AC0714"/>
    <w:rsid w:val="00AC15F1"/>
    <w:rsid w:val="00AD0DC1"/>
    <w:rsid w:val="00AD1837"/>
    <w:rsid w:val="00AD3570"/>
    <w:rsid w:val="00AF4B5E"/>
    <w:rsid w:val="00B005D5"/>
    <w:rsid w:val="00B027CB"/>
    <w:rsid w:val="00B02F03"/>
    <w:rsid w:val="00B03F05"/>
    <w:rsid w:val="00B1266A"/>
    <w:rsid w:val="00B131F5"/>
    <w:rsid w:val="00B35859"/>
    <w:rsid w:val="00B4187A"/>
    <w:rsid w:val="00B44526"/>
    <w:rsid w:val="00B446CD"/>
    <w:rsid w:val="00B4687F"/>
    <w:rsid w:val="00B4766E"/>
    <w:rsid w:val="00B52E86"/>
    <w:rsid w:val="00B62A15"/>
    <w:rsid w:val="00B63E07"/>
    <w:rsid w:val="00B63EEB"/>
    <w:rsid w:val="00B67974"/>
    <w:rsid w:val="00B7038E"/>
    <w:rsid w:val="00B767C3"/>
    <w:rsid w:val="00B76BDC"/>
    <w:rsid w:val="00B90DF7"/>
    <w:rsid w:val="00B94687"/>
    <w:rsid w:val="00B95D48"/>
    <w:rsid w:val="00B970E4"/>
    <w:rsid w:val="00B97741"/>
    <w:rsid w:val="00BA6604"/>
    <w:rsid w:val="00BB7E90"/>
    <w:rsid w:val="00BC05F0"/>
    <w:rsid w:val="00BC1BFC"/>
    <w:rsid w:val="00BD2241"/>
    <w:rsid w:val="00BE0BBB"/>
    <w:rsid w:val="00BE5F58"/>
    <w:rsid w:val="00BF7984"/>
    <w:rsid w:val="00C00246"/>
    <w:rsid w:val="00C049E0"/>
    <w:rsid w:val="00C06545"/>
    <w:rsid w:val="00C07E62"/>
    <w:rsid w:val="00C158CF"/>
    <w:rsid w:val="00C231EB"/>
    <w:rsid w:val="00C243E2"/>
    <w:rsid w:val="00C3263F"/>
    <w:rsid w:val="00C34E9C"/>
    <w:rsid w:val="00C350F8"/>
    <w:rsid w:val="00C54A8B"/>
    <w:rsid w:val="00C54F08"/>
    <w:rsid w:val="00C57AE6"/>
    <w:rsid w:val="00C63C68"/>
    <w:rsid w:val="00C6504D"/>
    <w:rsid w:val="00C71C3D"/>
    <w:rsid w:val="00C74C0C"/>
    <w:rsid w:val="00C803A9"/>
    <w:rsid w:val="00C82409"/>
    <w:rsid w:val="00C83250"/>
    <w:rsid w:val="00C86A0D"/>
    <w:rsid w:val="00C904C0"/>
    <w:rsid w:val="00C93B1E"/>
    <w:rsid w:val="00C94821"/>
    <w:rsid w:val="00C97455"/>
    <w:rsid w:val="00CA20CD"/>
    <w:rsid w:val="00CA45D6"/>
    <w:rsid w:val="00CA4B91"/>
    <w:rsid w:val="00CA7ABE"/>
    <w:rsid w:val="00CB0150"/>
    <w:rsid w:val="00CB4BE6"/>
    <w:rsid w:val="00CB7495"/>
    <w:rsid w:val="00CC569E"/>
    <w:rsid w:val="00CC5869"/>
    <w:rsid w:val="00CD61A9"/>
    <w:rsid w:val="00CE2172"/>
    <w:rsid w:val="00CE3D38"/>
    <w:rsid w:val="00CF73BA"/>
    <w:rsid w:val="00D04345"/>
    <w:rsid w:val="00D0607F"/>
    <w:rsid w:val="00D129B6"/>
    <w:rsid w:val="00D16CE5"/>
    <w:rsid w:val="00D23779"/>
    <w:rsid w:val="00D246B3"/>
    <w:rsid w:val="00D264C9"/>
    <w:rsid w:val="00D264F7"/>
    <w:rsid w:val="00D26BD9"/>
    <w:rsid w:val="00D32CE5"/>
    <w:rsid w:val="00D34215"/>
    <w:rsid w:val="00D34B73"/>
    <w:rsid w:val="00D469E6"/>
    <w:rsid w:val="00D61835"/>
    <w:rsid w:val="00D62EAA"/>
    <w:rsid w:val="00D664F7"/>
    <w:rsid w:val="00D86137"/>
    <w:rsid w:val="00D870A5"/>
    <w:rsid w:val="00D96112"/>
    <w:rsid w:val="00D97BFD"/>
    <w:rsid w:val="00DA1C75"/>
    <w:rsid w:val="00DA1C8C"/>
    <w:rsid w:val="00DA2787"/>
    <w:rsid w:val="00DA56CA"/>
    <w:rsid w:val="00DB11FA"/>
    <w:rsid w:val="00DB25C3"/>
    <w:rsid w:val="00DB2B1C"/>
    <w:rsid w:val="00DB3590"/>
    <w:rsid w:val="00DC3DA2"/>
    <w:rsid w:val="00DC5973"/>
    <w:rsid w:val="00DD7C6C"/>
    <w:rsid w:val="00DE1AC1"/>
    <w:rsid w:val="00DE374E"/>
    <w:rsid w:val="00DE5749"/>
    <w:rsid w:val="00DE6577"/>
    <w:rsid w:val="00DF39FA"/>
    <w:rsid w:val="00DF7461"/>
    <w:rsid w:val="00E02F7B"/>
    <w:rsid w:val="00E04228"/>
    <w:rsid w:val="00E06C33"/>
    <w:rsid w:val="00E10208"/>
    <w:rsid w:val="00E10290"/>
    <w:rsid w:val="00E173E8"/>
    <w:rsid w:val="00E24BC6"/>
    <w:rsid w:val="00E33630"/>
    <w:rsid w:val="00E33D85"/>
    <w:rsid w:val="00E36446"/>
    <w:rsid w:val="00E4550D"/>
    <w:rsid w:val="00E506C9"/>
    <w:rsid w:val="00E55AD5"/>
    <w:rsid w:val="00E63C37"/>
    <w:rsid w:val="00E65AAA"/>
    <w:rsid w:val="00E71526"/>
    <w:rsid w:val="00E73EA0"/>
    <w:rsid w:val="00E8749D"/>
    <w:rsid w:val="00E90ACD"/>
    <w:rsid w:val="00E91351"/>
    <w:rsid w:val="00E92E51"/>
    <w:rsid w:val="00E94BFF"/>
    <w:rsid w:val="00E95450"/>
    <w:rsid w:val="00EB597A"/>
    <w:rsid w:val="00EB724A"/>
    <w:rsid w:val="00EC5929"/>
    <w:rsid w:val="00EC5996"/>
    <w:rsid w:val="00ED17B5"/>
    <w:rsid w:val="00EE342E"/>
    <w:rsid w:val="00EE4D0C"/>
    <w:rsid w:val="00EF2528"/>
    <w:rsid w:val="00F13686"/>
    <w:rsid w:val="00F13DB4"/>
    <w:rsid w:val="00F1519C"/>
    <w:rsid w:val="00F16FC8"/>
    <w:rsid w:val="00F2206C"/>
    <w:rsid w:val="00F22E37"/>
    <w:rsid w:val="00F248EB"/>
    <w:rsid w:val="00F25695"/>
    <w:rsid w:val="00F26125"/>
    <w:rsid w:val="00F363E7"/>
    <w:rsid w:val="00F37EF7"/>
    <w:rsid w:val="00F422A3"/>
    <w:rsid w:val="00F47699"/>
    <w:rsid w:val="00F53377"/>
    <w:rsid w:val="00F53B54"/>
    <w:rsid w:val="00F5558B"/>
    <w:rsid w:val="00F72BB8"/>
    <w:rsid w:val="00F84A57"/>
    <w:rsid w:val="00F910CD"/>
    <w:rsid w:val="00F91449"/>
    <w:rsid w:val="00F944D2"/>
    <w:rsid w:val="00FA44B4"/>
    <w:rsid w:val="00FA53E4"/>
    <w:rsid w:val="00FA622B"/>
    <w:rsid w:val="00FC74C1"/>
    <w:rsid w:val="00FD097B"/>
    <w:rsid w:val="00FD313A"/>
    <w:rsid w:val="00FE0D65"/>
    <w:rsid w:val="00FE64F5"/>
    <w:rsid w:val="00FF0A9B"/>
    <w:rsid w:val="00FF2B4B"/>
    <w:rsid w:val="00FF3CE5"/>
    <w:rsid w:val="00FF5587"/>
    <w:rsid w:val="00FF5625"/>
    <w:rsid w:val="00FF7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D6"/>
    <w:pPr>
      <w:spacing w:after="200" w:line="240" w:lineRule="auto"/>
      <w:jc w:val="both"/>
    </w:pPr>
    <w:rPr>
      <w:rFonts w:ascii="Times New Roman" w:eastAsiaTheme="minorEastAsia" w:hAnsi="Times New Roman"/>
      <w:sz w:val="20"/>
    </w:rPr>
  </w:style>
  <w:style w:type="paragraph" w:styleId="Heading1">
    <w:name w:val="heading 1"/>
    <w:basedOn w:val="Normal"/>
    <w:next w:val="Normal"/>
    <w:link w:val="Heading1Char"/>
    <w:uiPriority w:val="9"/>
    <w:qFormat/>
    <w:rsid w:val="000A27EF"/>
    <w:pPr>
      <w:keepNext/>
      <w:keepLines/>
      <w:numPr>
        <w:numId w:val="1"/>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A27EF"/>
    <w:pPr>
      <w:keepNext/>
      <w:keepLines/>
      <w:numPr>
        <w:ilvl w:val="1"/>
        <w:numId w:val="1"/>
      </w:numPr>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nhideWhenUsed/>
    <w:qFormat/>
    <w:rsid w:val="00602E9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02E93"/>
    <w:pPr>
      <w:keepNext/>
      <w:keepLines/>
      <w:numPr>
        <w:ilvl w:val="3"/>
        <w:numId w:val="1"/>
      </w:numPr>
      <w:spacing w:before="40" w:after="0"/>
      <w:ind w:left="288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02E9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02E9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02E9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02E9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2E9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7EF"/>
    <w:rPr>
      <w:rFonts w:ascii="Times New Roman" w:eastAsiaTheme="majorEastAsia" w:hAnsi="Times New Roman" w:cstheme="majorBidi"/>
      <w:b/>
      <w:sz w:val="20"/>
      <w:szCs w:val="32"/>
    </w:rPr>
  </w:style>
  <w:style w:type="character" w:customStyle="1" w:styleId="Heading2Char">
    <w:name w:val="Heading 2 Char"/>
    <w:basedOn w:val="DefaultParagraphFont"/>
    <w:link w:val="Heading2"/>
    <w:uiPriority w:val="9"/>
    <w:rsid w:val="000A27EF"/>
    <w:rPr>
      <w:rFonts w:ascii="Times New Roman" w:eastAsiaTheme="majorEastAsia" w:hAnsi="Times New Roman" w:cstheme="majorBidi"/>
      <w:b/>
      <w:color w:val="000000" w:themeColor="text1"/>
      <w:sz w:val="20"/>
      <w:szCs w:val="26"/>
    </w:rPr>
  </w:style>
  <w:style w:type="character" w:customStyle="1" w:styleId="Heading3Char">
    <w:name w:val="Heading 3 Char"/>
    <w:basedOn w:val="DefaultParagraphFont"/>
    <w:link w:val="Heading3"/>
    <w:qFormat/>
    <w:rsid w:val="00602E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02E93"/>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rsid w:val="00602E93"/>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602E93"/>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602E93"/>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602E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2E9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rsid w:val="00D61835"/>
    <w:rPr>
      <w:color w:val="0000FF"/>
      <w:u w:val="single"/>
    </w:rPr>
  </w:style>
  <w:style w:type="paragraph" w:styleId="ListParagraph">
    <w:name w:val="List Paragraph"/>
    <w:basedOn w:val="Normal"/>
    <w:uiPriority w:val="1"/>
    <w:qFormat/>
    <w:rsid w:val="00D61835"/>
    <w:pPr>
      <w:ind w:left="720"/>
      <w:contextualSpacing/>
    </w:pPr>
  </w:style>
  <w:style w:type="table" w:styleId="TableGrid">
    <w:name w:val="Table Grid"/>
    <w:basedOn w:val="TableNormal"/>
    <w:uiPriority w:val="59"/>
    <w:rsid w:val="00B67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7A092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11F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4E"/>
    <w:rPr>
      <w:rFonts w:ascii="Segoe UI" w:eastAsiaTheme="minorEastAsia" w:hAnsi="Segoe UI" w:cs="Segoe UI"/>
      <w:sz w:val="18"/>
      <w:szCs w:val="18"/>
    </w:rPr>
  </w:style>
  <w:style w:type="paragraph" w:customStyle="1" w:styleId="Default">
    <w:name w:val="Default"/>
    <w:rsid w:val="007A513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DE3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7A98"/>
    <w:pPr>
      <w:tabs>
        <w:tab w:val="center" w:pos="4513"/>
        <w:tab w:val="right" w:pos="9026"/>
      </w:tabs>
      <w:spacing w:after="0"/>
      <w:jc w:val="left"/>
    </w:pPr>
    <w:rPr>
      <w:rFonts w:asciiTheme="minorHAnsi" w:eastAsiaTheme="minorHAnsi" w:hAnsiTheme="minorHAnsi"/>
      <w:sz w:val="22"/>
      <w:lang w:val="en-IN"/>
    </w:rPr>
  </w:style>
  <w:style w:type="character" w:customStyle="1" w:styleId="HeaderChar">
    <w:name w:val="Header Char"/>
    <w:basedOn w:val="DefaultParagraphFont"/>
    <w:link w:val="Header"/>
    <w:uiPriority w:val="99"/>
    <w:rsid w:val="00757A98"/>
    <w:rPr>
      <w:lang w:val="en-IN"/>
    </w:rPr>
  </w:style>
  <w:style w:type="paragraph" w:styleId="Footer">
    <w:name w:val="footer"/>
    <w:basedOn w:val="Normal"/>
    <w:link w:val="FooterChar"/>
    <w:uiPriority w:val="99"/>
    <w:unhideWhenUsed/>
    <w:rsid w:val="00757A98"/>
    <w:pPr>
      <w:tabs>
        <w:tab w:val="center" w:pos="4513"/>
        <w:tab w:val="right" w:pos="9026"/>
      </w:tabs>
      <w:spacing w:after="0"/>
      <w:jc w:val="left"/>
    </w:pPr>
    <w:rPr>
      <w:rFonts w:asciiTheme="minorHAnsi" w:eastAsiaTheme="minorHAnsi" w:hAnsiTheme="minorHAnsi"/>
      <w:sz w:val="22"/>
      <w:lang w:val="en-IN"/>
    </w:rPr>
  </w:style>
  <w:style w:type="character" w:customStyle="1" w:styleId="FooterChar">
    <w:name w:val="Footer Char"/>
    <w:basedOn w:val="DefaultParagraphFont"/>
    <w:link w:val="Footer"/>
    <w:uiPriority w:val="99"/>
    <w:rsid w:val="00757A98"/>
    <w:rPr>
      <w:lang w:val="en-IN"/>
    </w:rPr>
  </w:style>
  <w:style w:type="paragraph" w:styleId="BodyText">
    <w:name w:val="Body Text"/>
    <w:basedOn w:val="Normal"/>
    <w:link w:val="BodyTextChar"/>
    <w:uiPriority w:val="1"/>
    <w:unhideWhenUsed/>
    <w:qFormat/>
    <w:rsid w:val="00757A98"/>
    <w:pPr>
      <w:spacing w:after="120" w:line="276" w:lineRule="auto"/>
      <w:jc w:val="left"/>
    </w:pPr>
    <w:rPr>
      <w:rFonts w:asciiTheme="minorHAnsi" w:hAnsiTheme="minorHAnsi"/>
      <w:sz w:val="22"/>
      <w:lang w:val="en-IN" w:eastAsia="en-IN"/>
    </w:rPr>
  </w:style>
  <w:style w:type="character" w:customStyle="1" w:styleId="BodyTextChar">
    <w:name w:val="Body Text Char"/>
    <w:basedOn w:val="DefaultParagraphFont"/>
    <w:link w:val="BodyText"/>
    <w:uiPriority w:val="1"/>
    <w:rsid w:val="00757A98"/>
    <w:rPr>
      <w:rFonts w:eastAsiaTheme="minorEastAsia"/>
      <w:lang w:val="en-IN" w:eastAsia="en-IN"/>
    </w:rPr>
  </w:style>
  <w:style w:type="paragraph" w:customStyle="1" w:styleId="CUNumber3">
    <w:name w:val="CU_Number3"/>
    <w:basedOn w:val="Normal"/>
    <w:rsid w:val="00757A98"/>
    <w:pPr>
      <w:spacing w:before="120" w:after="120"/>
    </w:pPr>
    <w:rPr>
      <w:rFonts w:ascii="Arial" w:eastAsia="Times New Roman" w:hAnsi="Arial" w:cs="Times New Roman"/>
      <w:sz w:val="22"/>
      <w:lang w:val="en-AU"/>
    </w:rPr>
  </w:style>
  <w:style w:type="paragraph" w:styleId="BodyText2">
    <w:name w:val="Body Text 2"/>
    <w:basedOn w:val="Normal"/>
    <w:link w:val="BodyText2Char"/>
    <w:uiPriority w:val="99"/>
    <w:semiHidden/>
    <w:unhideWhenUsed/>
    <w:rsid w:val="00757A98"/>
    <w:pPr>
      <w:numPr>
        <w:ilvl w:val="1"/>
        <w:numId w:val="26"/>
      </w:numPr>
      <w:spacing w:after="0"/>
      <w:jc w:val="left"/>
    </w:pPr>
    <w:rPr>
      <w:rFonts w:ascii="Arial" w:eastAsia="Times New Roman" w:hAnsi="Arial" w:cs="Times New Roman"/>
      <w:bCs/>
      <w:szCs w:val="20"/>
      <w:lang w:val="en-AU"/>
    </w:rPr>
  </w:style>
  <w:style w:type="character" w:customStyle="1" w:styleId="BodyText2Char">
    <w:name w:val="Body Text 2 Char"/>
    <w:basedOn w:val="DefaultParagraphFont"/>
    <w:link w:val="BodyText2"/>
    <w:uiPriority w:val="99"/>
    <w:semiHidden/>
    <w:rsid w:val="00757A98"/>
    <w:rPr>
      <w:rFonts w:ascii="Arial" w:eastAsia="Times New Roman" w:hAnsi="Arial" w:cs="Times New Roman"/>
      <w:bCs/>
      <w:sz w:val="20"/>
      <w:szCs w:val="20"/>
      <w:lang w:val="en-AU"/>
    </w:rPr>
  </w:style>
  <w:style w:type="paragraph" w:customStyle="1" w:styleId="Sub-paragraph">
    <w:name w:val="Sub-paragraph"/>
    <w:basedOn w:val="Normal"/>
    <w:rsid w:val="00757A98"/>
    <w:pPr>
      <w:numPr>
        <w:numId w:val="26"/>
      </w:numPr>
      <w:spacing w:after="60"/>
    </w:pPr>
    <w:rPr>
      <w:rFonts w:ascii="Arial" w:eastAsia="Times New Roman" w:hAnsi="Arial" w:cs="Times New Roman"/>
      <w:sz w:val="22"/>
      <w:szCs w:val="20"/>
      <w:lang w:val="en-AU"/>
    </w:rPr>
  </w:style>
  <w:style w:type="paragraph" w:styleId="Title">
    <w:name w:val="Title"/>
    <w:basedOn w:val="Normal"/>
    <w:link w:val="TitleChar"/>
    <w:uiPriority w:val="10"/>
    <w:qFormat/>
    <w:rsid w:val="00543DD1"/>
    <w:pPr>
      <w:widowControl w:val="0"/>
      <w:autoSpaceDE w:val="0"/>
      <w:autoSpaceDN w:val="0"/>
      <w:spacing w:after="0"/>
      <w:ind w:left="346" w:right="343"/>
      <w:jc w:val="center"/>
    </w:pPr>
    <w:rPr>
      <w:rFonts w:ascii="Arial" w:eastAsia="Arial" w:hAnsi="Arial" w:cs="Arial"/>
      <w:b/>
      <w:bCs/>
      <w:sz w:val="24"/>
      <w:szCs w:val="24"/>
    </w:rPr>
  </w:style>
  <w:style w:type="character" w:customStyle="1" w:styleId="TitleChar">
    <w:name w:val="Title Char"/>
    <w:basedOn w:val="DefaultParagraphFont"/>
    <w:link w:val="Title"/>
    <w:uiPriority w:val="10"/>
    <w:rsid w:val="00543DD1"/>
    <w:rPr>
      <w:rFonts w:ascii="Arial" w:eastAsia="Arial" w:hAnsi="Arial" w:cs="Arial"/>
      <w:b/>
      <w:bCs/>
      <w:sz w:val="24"/>
      <w:szCs w:val="24"/>
    </w:rPr>
  </w:style>
  <w:style w:type="character" w:customStyle="1" w:styleId="UnresolvedMention1">
    <w:name w:val="Unresolved Mention1"/>
    <w:basedOn w:val="DefaultParagraphFont"/>
    <w:uiPriority w:val="99"/>
    <w:semiHidden/>
    <w:unhideWhenUsed/>
    <w:rsid w:val="00A30708"/>
    <w:rPr>
      <w:color w:val="605E5C"/>
      <w:shd w:val="clear" w:color="auto" w:fill="E1DFDD"/>
    </w:rPr>
  </w:style>
  <w:style w:type="paragraph" w:customStyle="1" w:styleId="TableParagraph">
    <w:name w:val="Table Paragraph"/>
    <w:basedOn w:val="Normal"/>
    <w:uiPriority w:val="1"/>
    <w:qFormat/>
    <w:rsid w:val="00EE342E"/>
    <w:pPr>
      <w:widowControl w:val="0"/>
      <w:autoSpaceDE w:val="0"/>
      <w:autoSpaceDN w:val="0"/>
      <w:spacing w:before="3" w:after="0"/>
      <w:ind w:left="107"/>
      <w:jc w:val="left"/>
    </w:pPr>
    <w:rPr>
      <w:rFonts w:ascii="Microsoft Sans Serif" w:eastAsia="Microsoft Sans Serif" w:hAnsi="Microsoft Sans Serif" w:cs="Microsoft Sans Serif"/>
      <w:sz w:val="22"/>
    </w:rPr>
  </w:style>
</w:styles>
</file>

<file path=word/webSettings.xml><?xml version="1.0" encoding="utf-8"?>
<w:webSettings xmlns:r="http://schemas.openxmlformats.org/officeDocument/2006/relationships" xmlns:w="http://schemas.openxmlformats.org/wordprocessingml/2006/main">
  <w:divs>
    <w:div w:id="6296234">
      <w:bodyDiv w:val="1"/>
      <w:marLeft w:val="0"/>
      <w:marRight w:val="0"/>
      <w:marTop w:val="0"/>
      <w:marBottom w:val="0"/>
      <w:divBdr>
        <w:top w:val="none" w:sz="0" w:space="0" w:color="auto"/>
        <w:left w:val="none" w:sz="0" w:space="0" w:color="auto"/>
        <w:bottom w:val="none" w:sz="0" w:space="0" w:color="auto"/>
        <w:right w:val="none" w:sz="0" w:space="0" w:color="auto"/>
      </w:divBdr>
    </w:div>
    <w:div w:id="15935276">
      <w:bodyDiv w:val="1"/>
      <w:marLeft w:val="0"/>
      <w:marRight w:val="0"/>
      <w:marTop w:val="0"/>
      <w:marBottom w:val="0"/>
      <w:divBdr>
        <w:top w:val="none" w:sz="0" w:space="0" w:color="auto"/>
        <w:left w:val="none" w:sz="0" w:space="0" w:color="auto"/>
        <w:bottom w:val="none" w:sz="0" w:space="0" w:color="auto"/>
        <w:right w:val="none" w:sz="0" w:space="0" w:color="auto"/>
      </w:divBdr>
    </w:div>
    <w:div w:id="43871350">
      <w:bodyDiv w:val="1"/>
      <w:marLeft w:val="0"/>
      <w:marRight w:val="0"/>
      <w:marTop w:val="0"/>
      <w:marBottom w:val="0"/>
      <w:divBdr>
        <w:top w:val="none" w:sz="0" w:space="0" w:color="auto"/>
        <w:left w:val="none" w:sz="0" w:space="0" w:color="auto"/>
        <w:bottom w:val="none" w:sz="0" w:space="0" w:color="auto"/>
        <w:right w:val="none" w:sz="0" w:space="0" w:color="auto"/>
      </w:divBdr>
    </w:div>
    <w:div w:id="86123207">
      <w:bodyDiv w:val="1"/>
      <w:marLeft w:val="0"/>
      <w:marRight w:val="0"/>
      <w:marTop w:val="0"/>
      <w:marBottom w:val="0"/>
      <w:divBdr>
        <w:top w:val="none" w:sz="0" w:space="0" w:color="auto"/>
        <w:left w:val="none" w:sz="0" w:space="0" w:color="auto"/>
        <w:bottom w:val="none" w:sz="0" w:space="0" w:color="auto"/>
        <w:right w:val="none" w:sz="0" w:space="0" w:color="auto"/>
      </w:divBdr>
    </w:div>
    <w:div w:id="106126168">
      <w:bodyDiv w:val="1"/>
      <w:marLeft w:val="0"/>
      <w:marRight w:val="0"/>
      <w:marTop w:val="0"/>
      <w:marBottom w:val="0"/>
      <w:divBdr>
        <w:top w:val="none" w:sz="0" w:space="0" w:color="auto"/>
        <w:left w:val="none" w:sz="0" w:space="0" w:color="auto"/>
        <w:bottom w:val="none" w:sz="0" w:space="0" w:color="auto"/>
        <w:right w:val="none" w:sz="0" w:space="0" w:color="auto"/>
      </w:divBdr>
    </w:div>
    <w:div w:id="193344211">
      <w:bodyDiv w:val="1"/>
      <w:marLeft w:val="0"/>
      <w:marRight w:val="0"/>
      <w:marTop w:val="0"/>
      <w:marBottom w:val="0"/>
      <w:divBdr>
        <w:top w:val="none" w:sz="0" w:space="0" w:color="auto"/>
        <w:left w:val="none" w:sz="0" w:space="0" w:color="auto"/>
        <w:bottom w:val="none" w:sz="0" w:space="0" w:color="auto"/>
        <w:right w:val="none" w:sz="0" w:space="0" w:color="auto"/>
      </w:divBdr>
    </w:div>
    <w:div w:id="309675667">
      <w:bodyDiv w:val="1"/>
      <w:marLeft w:val="0"/>
      <w:marRight w:val="0"/>
      <w:marTop w:val="0"/>
      <w:marBottom w:val="0"/>
      <w:divBdr>
        <w:top w:val="none" w:sz="0" w:space="0" w:color="auto"/>
        <w:left w:val="none" w:sz="0" w:space="0" w:color="auto"/>
        <w:bottom w:val="none" w:sz="0" w:space="0" w:color="auto"/>
        <w:right w:val="none" w:sz="0" w:space="0" w:color="auto"/>
      </w:divBdr>
    </w:div>
    <w:div w:id="509376780">
      <w:bodyDiv w:val="1"/>
      <w:marLeft w:val="0"/>
      <w:marRight w:val="0"/>
      <w:marTop w:val="0"/>
      <w:marBottom w:val="0"/>
      <w:divBdr>
        <w:top w:val="none" w:sz="0" w:space="0" w:color="auto"/>
        <w:left w:val="none" w:sz="0" w:space="0" w:color="auto"/>
        <w:bottom w:val="none" w:sz="0" w:space="0" w:color="auto"/>
        <w:right w:val="none" w:sz="0" w:space="0" w:color="auto"/>
      </w:divBdr>
    </w:div>
    <w:div w:id="535191596">
      <w:bodyDiv w:val="1"/>
      <w:marLeft w:val="0"/>
      <w:marRight w:val="0"/>
      <w:marTop w:val="0"/>
      <w:marBottom w:val="0"/>
      <w:divBdr>
        <w:top w:val="none" w:sz="0" w:space="0" w:color="auto"/>
        <w:left w:val="none" w:sz="0" w:space="0" w:color="auto"/>
        <w:bottom w:val="none" w:sz="0" w:space="0" w:color="auto"/>
        <w:right w:val="none" w:sz="0" w:space="0" w:color="auto"/>
      </w:divBdr>
    </w:div>
    <w:div w:id="536547739">
      <w:bodyDiv w:val="1"/>
      <w:marLeft w:val="0"/>
      <w:marRight w:val="0"/>
      <w:marTop w:val="0"/>
      <w:marBottom w:val="0"/>
      <w:divBdr>
        <w:top w:val="none" w:sz="0" w:space="0" w:color="auto"/>
        <w:left w:val="none" w:sz="0" w:space="0" w:color="auto"/>
        <w:bottom w:val="none" w:sz="0" w:space="0" w:color="auto"/>
        <w:right w:val="none" w:sz="0" w:space="0" w:color="auto"/>
      </w:divBdr>
    </w:div>
    <w:div w:id="584875615">
      <w:bodyDiv w:val="1"/>
      <w:marLeft w:val="0"/>
      <w:marRight w:val="0"/>
      <w:marTop w:val="0"/>
      <w:marBottom w:val="0"/>
      <w:divBdr>
        <w:top w:val="none" w:sz="0" w:space="0" w:color="auto"/>
        <w:left w:val="none" w:sz="0" w:space="0" w:color="auto"/>
        <w:bottom w:val="none" w:sz="0" w:space="0" w:color="auto"/>
        <w:right w:val="none" w:sz="0" w:space="0" w:color="auto"/>
      </w:divBdr>
    </w:div>
    <w:div w:id="632371870">
      <w:bodyDiv w:val="1"/>
      <w:marLeft w:val="0"/>
      <w:marRight w:val="0"/>
      <w:marTop w:val="0"/>
      <w:marBottom w:val="0"/>
      <w:divBdr>
        <w:top w:val="none" w:sz="0" w:space="0" w:color="auto"/>
        <w:left w:val="none" w:sz="0" w:space="0" w:color="auto"/>
        <w:bottom w:val="none" w:sz="0" w:space="0" w:color="auto"/>
        <w:right w:val="none" w:sz="0" w:space="0" w:color="auto"/>
      </w:divBdr>
    </w:div>
    <w:div w:id="665594014">
      <w:bodyDiv w:val="1"/>
      <w:marLeft w:val="0"/>
      <w:marRight w:val="0"/>
      <w:marTop w:val="0"/>
      <w:marBottom w:val="0"/>
      <w:divBdr>
        <w:top w:val="none" w:sz="0" w:space="0" w:color="auto"/>
        <w:left w:val="none" w:sz="0" w:space="0" w:color="auto"/>
        <w:bottom w:val="none" w:sz="0" w:space="0" w:color="auto"/>
        <w:right w:val="none" w:sz="0" w:space="0" w:color="auto"/>
      </w:divBdr>
    </w:div>
    <w:div w:id="685641664">
      <w:bodyDiv w:val="1"/>
      <w:marLeft w:val="0"/>
      <w:marRight w:val="0"/>
      <w:marTop w:val="0"/>
      <w:marBottom w:val="0"/>
      <w:divBdr>
        <w:top w:val="none" w:sz="0" w:space="0" w:color="auto"/>
        <w:left w:val="none" w:sz="0" w:space="0" w:color="auto"/>
        <w:bottom w:val="none" w:sz="0" w:space="0" w:color="auto"/>
        <w:right w:val="none" w:sz="0" w:space="0" w:color="auto"/>
      </w:divBdr>
    </w:div>
    <w:div w:id="695809710">
      <w:bodyDiv w:val="1"/>
      <w:marLeft w:val="0"/>
      <w:marRight w:val="0"/>
      <w:marTop w:val="0"/>
      <w:marBottom w:val="0"/>
      <w:divBdr>
        <w:top w:val="none" w:sz="0" w:space="0" w:color="auto"/>
        <w:left w:val="none" w:sz="0" w:space="0" w:color="auto"/>
        <w:bottom w:val="none" w:sz="0" w:space="0" w:color="auto"/>
        <w:right w:val="none" w:sz="0" w:space="0" w:color="auto"/>
      </w:divBdr>
    </w:div>
    <w:div w:id="877010337">
      <w:bodyDiv w:val="1"/>
      <w:marLeft w:val="0"/>
      <w:marRight w:val="0"/>
      <w:marTop w:val="0"/>
      <w:marBottom w:val="0"/>
      <w:divBdr>
        <w:top w:val="none" w:sz="0" w:space="0" w:color="auto"/>
        <w:left w:val="none" w:sz="0" w:space="0" w:color="auto"/>
        <w:bottom w:val="none" w:sz="0" w:space="0" w:color="auto"/>
        <w:right w:val="none" w:sz="0" w:space="0" w:color="auto"/>
      </w:divBdr>
    </w:div>
    <w:div w:id="1207909860">
      <w:bodyDiv w:val="1"/>
      <w:marLeft w:val="0"/>
      <w:marRight w:val="0"/>
      <w:marTop w:val="0"/>
      <w:marBottom w:val="0"/>
      <w:divBdr>
        <w:top w:val="none" w:sz="0" w:space="0" w:color="auto"/>
        <w:left w:val="none" w:sz="0" w:space="0" w:color="auto"/>
        <w:bottom w:val="none" w:sz="0" w:space="0" w:color="auto"/>
        <w:right w:val="none" w:sz="0" w:space="0" w:color="auto"/>
      </w:divBdr>
    </w:div>
    <w:div w:id="1314288761">
      <w:bodyDiv w:val="1"/>
      <w:marLeft w:val="0"/>
      <w:marRight w:val="0"/>
      <w:marTop w:val="0"/>
      <w:marBottom w:val="0"/>
      <w:divBdr>
        <w:top w:val="none" w:sz="0" w:space="0" w:color="auto"/>
        <w:left w:val="none" w:sz="0" w:space="0" w:color="auto"/>
        <w:bottom w:val="none" w:sz="0" w:space="0" w:color="auto"/>
        <w:right w:val="none" w:sz="0" w:space="0" w:color="auto"/>
      </w:divBdr>
    </w:div>
    <w:div w:id="1351682843">
      <w:bodyDiv w:val="1"/>
      <w:marLeft w:val="0"/>
      <w:marRight w:val="0"/>
      <w:marTop w:val="0"/>
      <w:marBottom w:val="0"/>
      <w:divBdr>
        <w:top w:val="none" w:sz="0" w:space="0" w:color="auto"/>
        <w:left w:val="none" w:sz="0" w:space="0" w:color="auto"/>
        <w:bottom w:val="none" w:sz="0" w:space="0" w:color="auto"/>
        <w:right w:val="none" w:sz="0" w:space="0" w:color="auto"/>
      </w:divBdr>
    </w:div>
    <w:div w:id="1504860432">
      <w:bodyDiv w:val="1"/>
      <w:marLeft w:val="0"/>
      <w:marRight w:val="0"/>
      <w:marTop w:val="0"/>
      <w:marBottom w:val="0"/>
      <w:divBdr>
        <w:top w:val="none" w:sz="0" w:space="0" w:color="auto"/>
        <w:left w:val="none" w:sz="0" w:space="0" w:color="auto"/>
        <w:bottom w:val="none" w:sz="0" w:space="0" w:color="auto"/>
        <w:right w:val="none" w:sz="0" w:space="0" w:color="auto"/>
      </w:divBdr>
    </w:div>
    <w:div w:id="1511718934">
      <w:bodyDiv w:val="1"/>
      <w:marLeft w:val="0"/>
      <w:marRight w:val="0"/>
      <w:marTop w:val="0"/>
      <w:marBottom w:val="0"/>
      <w:divBdr>
        <w:top w:val="none" w:sz="0" w:space="0" w:color="auto"/>
        <w:left w:val="none" w:sz="0" w:space="0" w:color="auto"/>
        <w:bottom w:val="none" w:sz="0" w:space="0" w:color="auto"/>
        <w:right w:val="none" w:sz="0" w:space="0" w:color="auto"/>
      </w:divBdr>
    </w:div>
    <w:div w:id="1739665859">
      <w:bodyDiv w:val="1"/>
      <w:marLeft w:val="0"/>
      <w:marRight w:val="0"/>
      <w:marTop w:val="0"/>
      <w:marBottom w:val="0"/>
      <w:divBdr>
        <w:top w:val="none" w:sz="0" w:space="0" w:color="auto"/>
        <w:left w:val="none" w:sz="0" w:space="0" w:color="auto"/>
        <w:bottom w:val="none" w:sz="0" w:space="0" w:color="auto"/>
        <w:right w:val="none" w:sz="0" w:space="0" w:color="auto"/>
      </w:divBdr>
    </w:div>
    <w:div w:id="1741173743">
      <w:bodyDiv w:val="1"/>
      <w:marLeft w:val="0"/>
      <w:marRight w:val="0"/>
      <w:marTop w:val="0"/>
      <w:marBottom w:val="0"/>
      <w:divBdr>
        <w:top w:val="none" w:sz="0" w:space="0" w:color="auto"/>
        <w:left w:val="none" w:sz="0" w:space="0" w:color="auto"/>
        <w:bottom w:val="none" w:sz="0" w:space="0" w:color="auto"/>
        <w:right w:val="none" w:sz="0" w:space="0" w:color="auto"/>
      </w:divBdr>
    </w:div>
    <w:div w:id="1857695628">
      <w:bodyDiv w:val="1"/>
      <w:marLeft w:val="0"/>
      <w:marRight w:val="0"/>
      <w:marTop w:val="0"/>
      <w:marBottom w:val="0"/>
      <w:divBdr>
        <w:top w:val="none" w:sz="0" w:space="0" w:color="auto"/>
        <w:left w:val="none" w:sz="0" w:space="0" w:color="auto"/>
        <w:bottom w:val="none" w:sz="0" w:space="0" w:color="auto"/>
        <w:right w:val="none" w:sz="0" w:space="0" w:color="auto"/>
      </w:divBdr>
    </w:div>
    <w:div w:id="1859655780">
      <w:bodyDiv w:val="1"/>
      <w:marLeft w:val="0"/>
      <w:marRight w:val="0"/>
      <w:marTop w:val="0"/>
      <w:marBottom w:val="0"/>
      <w:divBdr>
        <w:top w:val="none" w:sz="0" w:space="0" w:color="auto"/>
        <w:left w:val="none" w:sz="0" w:space="0" w:color="auto"/>
        <w:bottom w:val="none" w:sz="0" w:space="0" w:color="auto"/>
        <w:right w:val="none" w:sz="0" w:space="0" w:color="auto"/>
      </w:divBdr>
    </w:div>
    <w:div w:id="1895579775">
      <w:bodyDiv w:val="1"/>
      <w:marLeft w:val="0"/>
      <w:marRight w:val="0"/>
      <w:marTop w:val="0"/>
      <w:marBottom w:val="0"/>
      <w:divBdr>
        <w:top w:val="none" w:sz="0" w:space="0" w:color="auto"/>
        <w:left w:val="none" w:sz="0" w:space="0" w:color="auto"/>
        <w:bottom w:val="none" w:sz="0" w:space="0" w:color="auto"/>
        <w:right w:val="none" w:sz="0" w:space="0" w:color="auto"/>
      </w:divBdr>
    </w:div>
    <w:div w:id="1938906132">
      <w:bodyDiv w:val="1"/>
      <w:marLeft w:val="0"/>
      <w:marRight w:val="0"/>
      <w:marTop w:val="0"/>
      <w:marBottom w:val="0"/>
      <w:divBdr>
        <w:top w:val="none" w:sz="0" w:space="0" w:color="auto"/>
        <w:left w:val="none" w:sz="0" w:space="0" w:color="auto"/>
        <w:bottom w:val="none" w:sz="0" w:space="0" w:color="auto"/>
        <w:right w:val="none" w:sz="0" w:space="0" w:color="auto"/>
      </w:divBdr>
    </w:div>
    <w:div w:id="21456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egcl.co.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0F66-9A81-462A-A071-84F055FA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16</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SAEED AHMED</dc:creator>
  <cp:lastModifiedBy>DELL</cp:lastModifiedBy>
  <cp:revision>91</cp:revision>
  <cp:lastPrinted>2025-07-29T08:57:00Z</cp:lastPrinted>
  <dcterms:created xsi:type="dcterms:W3CDTF">2023-12-18T09:39:00Z</dcterms:created>
  <dcterms:modified xsi:type="dcterms:W3CDTF">2025-07-29T12:07:00Z</dcterms:modified>
</cp:coreProperties>
</file>